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FAB9" w14:textId="77777777" w:rsidR="00740CDE" w:rsidRDefault="00740CDE">
      <w:pPr>
        <w:spacing w:after="0"/>
        <w:ind w:left="-1440" w:right="270"/>
      </w:pPr>
    </w:p>
    <w:tbl>
      <w:tblPr>
        <w:tblStyle w:val="TableGrid"/>
        <w:tblW w:w="17404" w:type="dxa"/>
        <w:tblInd w:w="-394" w:type="dxa"/>
        <w:tblCellMar>
          <w:top w:w="11" w:type="dxa"/>
          <w:left w:w="10" w:type="dxa"/>
          <w:right w:w="7" w:type="dxa"/>
        </w:tblCellMar>
        <w:tblLook w:val="04A0" w:firstRow="1" w:lastRow="0" w:firstColumn="1" w:lastColumn="0" w:noHBand="0" w:noVBand="1"/>
      </w:tblPr>
      <w:tblGrid>
        <w:gridCol w:w="2787"/>
        <w:gridCol w:w="7641"/>
        <w:gridCol w:w="2305"/>
        <w:gridCol w:w="2369"/>
        <w:gridCol w:w="2302"/>
      </w:tblGrid>
      <w:tr w:rsidR="00740CDE" w14:paraId="56C8FABF" w14:textId="77777777">
        <w:trPr>
          <w:trHeight w:val="606"/>
        </w:trPr>
        <w:tc>
          <w:tcPr>
            <w:tcW w:w="2787" w:type="dxa"/>
            <w:tcBorders>
              <w:top w:val="single" w:sz="8" w:space="0" w:color="000000"/>
              <w:left w:val="single" w:sz="8" w:space="0" w:color="000000"/>
              <w:bottom w:val="single" w:sz="8" w:space="0" w:color="000000"/>
              <w:right w:val="single" w:sz="8" w:space="0" w:color="000000"/>
            </w:tcBorders>
            <w:shd w:val="clear" w:color="auto" w:fill="4471C4"/>
          </w:tcPr>
          <w:p w14:paraId="56C8FABA" w14:textId="77777777" w:rsidR="00740CDE" w:rsidRDefault="00892E9E">
            <w:pPr>
              <w:ind w:left="411" w:right="343"/>
              <w:jc w:val="center"/>
            </w:pPr>
            <w:r>
              <w:rPr>
                <w:b/>
                <w:color w:val="FFFFFF"/>
                <w:sz w:val="24"/>
              </w:rPr>
              <w:t>Select the Roles</w:t>
            </w:r>
            <w:r>
              <w:rPr>
                <w:b/>
                <w:sz w:val="24"/>
              </w:rPr>
              <w:t xml:space="preserve"> </w:t>
            </w:r>
            <w:r>
              <w:rPr>
                <w:b/>
                <w:color w:val="FFFFFF"/>
                <w:sz w:val="24"/>
              </w:rPr>
              <w:t>You Need</w:t>
            </w:r>
            <w:r>
              <w:rPr>
                <w:b/>
                <w:sz w:val="24"/>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4471C4"/>
            <w:vAlign w:val="center"/>
          </w:tcPr>
          <w:p w14:paraId="56C8FABB" w14:textId="77777777" w:rsidR="00740CDE" w:rsidRDefault="00892E9E">
            <w:pPr>
              <w:ind w:left="18"/>
              <w:jc w:val="center"/>
            </w:pPr>
            <w:r>
              <w:rPr>
                <w:b/>
                <w:color w:val="FFFFFF"/>
                <w:sz w:val="24"/>
              </w:rPr>
              <w:t>Role Definition</w:t>
            </w:r>
            <w:r>
              <w:rPr>
                <w:b/>
                <w:sz w:val="24"/>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4471C4"/>
          </w:tcPr>
          <w:p w14:paraId="56C8FABC" w14:textId="77777777" w:rsidR="00740CDE" w:rsidRDefault="00892E9E">
            <w:pPr>
              <w:jc w:val="center"/>
            </w:pPr>
            <w:r>
              <w:rPr>
                <w:b/>
                <w:color w:val="FFFFFF"/>
                <w:sz w:val="24"/>
              </w:rPr>
              <w:t>This Role Replaces</w:t>
            </w:r>
            <w:r>
              <w:rPr>
                <w:b/>
                <w:sz w:val="24"/>
              </w:rPr>
              <w:t xml:space="preserve"> </w:t>
            </w:r>
            <w:proofErr w:type="spellStart"/>
            <w:r>
              <w:rPr>
                <w:b/>
                <w:color w:val="FFFFFF"/>
                <w:sz w:val="24"/>
              </w:rPr>
              <w:t>eUMB's</w:t>
            </w:r>
            <w:proofErr w:type="spellEnd"/>
            <w:r>
              <w:rPr>
                <w:b/>
                <w:color w:val="FFFFFF"/>
                <w:sz w:val="24"/>
              </w:rPr>
              <w:t>…</w:t>
            </w:r>
            <w:r>
              <w:rPr>
                <w:b/>
                <w:sz w:val="24"/>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4471C4"/>
          </w:tcPr>
          <w:p w14:paraId="56C8FABD" w14:textId="77777777" w:rsidR="00740CDE" w:rsidRDefault="00892E9E">
            <w:pPr>
              <w:ind w:left="483" w:hanging="302"/>
              <w:jc w:val="both"/>
            </w:pPr>
            <w:r>
              <w:rPr>
                <w:b/>
                <w:color w:val="FFFFFF"/>
                <w:sz w:val="24"/>
              </w:rPr>
              <w:t>Choose this Security</w:t>
            </w:r>
            <w:r>
              <w:rPr>
                <w:b/>
                <w:sz w:val="24"/>
              </w:rPr>
              <w:t xml:space="preserve"> </w:t>
            </w:r>
            <w:r>
              <w:rPr>
                <w:b/>
                <w:color w:val="FFFFFF"/>
                <w:sz w:val="24"/>
              </w:rPr>
              <w:t>Context Value</w:t>
            </w:r>
            <w:r>
              <w:rPr>
                <w:b/>
                <w:sz w:val="24"/>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4471C4"/>
          </w:tcPr>
          <w:p w14:paraId="56C8FABE" w14:textId="77777777" w:rsidR="00740CDE" w:rsidRDefault="00892E9E">
            <w:pPr>
              <w:ind w:left="293" w:right="218"/>
              <w:jc w:val="center"/>
            </w:pPr>
            <w:r>
              <w:rPr>
                <w:b/>
                <w:color w:val="FFFFFF"/>
                <w:sz w:val="24"/>
              </w:rPr>
              <w:t>Required</w:t>
            </w:r>
            <w:r>
              <w:rPr>
                <w:b/>
                <w:sz w:val="24"/>
              </w:rPr>
              <w:t xml:space="preserve"> </w:t>
            </w:r>
            <w:r>
              <w:rPr>
                <w:b/>
                <w:color w:val="FFFFFF"/>
                <w:sz w:val="24"/>
              </w:rPr>
              <w:t>Training</w:t>
            </w:r>
            <w:r>
              <w:rPr>
                <w:b/>
                <w:sz w:val="24"/>
              </w:rPr>
              <w:t xml:space="preserve"> </w:t>
            </w:r>
          </w:p>
        </w:tc>
      </w:tr>
      <w:tr w:rsidR="00740CDE" w14:paraId="56C8FAC5" w14:textId="77777777">
        <w:trPr>
          <w:trHeight w:val="288"/>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56C8FAC0" w14:textId="77777777" w:rsidR="00740CDE" w:rsidRDefault="00892E9E">
            <w:pPr>
              <w:ind w:left="36"/>
            </w:pPr>
            <w:r w:rsidRPr="00FF5332">
              <w:rPr>
                <w:b/>
              </w:rPr>
              <w:t>Procurement</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AC1" w14:textId="77777777" w:rsidR="00740CDE" w:rsidRDefault="00892E9E">
            <w:r>
              <w:rPr>
                <w:rFonts w:ascii="Times New Roman" w:eastAsia="Times New Roman" w:hAnsi="Times New Roman" w:cs="Times New Roman"/>
                <w:sz w:val="20"/>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AC2" w14:textId="77777777" w:rsidR="00740CDE" w:rsidRDefault="00892E9E">
            <w:pPr>
              <w:ind w:left="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AC3" w14:textId="77777777" w:rsidR="00740CDE" w:rsidRDefault="00892E9E">
            <w:pPr>
              <w:ind w:left="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AC4" w14:textId="77777777" w:rsidR="00740CDE" w:rsidRDefault="00892E9E">
            <w:pPr>
              <w:ind w:left="1"/>
            </w:pPr>
            <w:r>
              <w:rPr>
                <w:rFonts w:ascii="Times New Roman" w:eastAsia="Times New Roman" w:hAnsi="Times New Roman" w:cs="Times New Roman"/>
                <w:sz w:val="20"/>
              </w:rPr>
              <w:t xml:space="preserve"> </w:t>
            </w:r>
          </w:p>
        </w:tc>
      </w:tr>
      <w:tr w:rsidR="00740CDE" w14:paraId="56C8FAD2" w14:textId="77777777">
        <w:trPr>
          <w:trHeight w:val="1236"/>
        </w:trPr>
        <w:tc>
          <w:tcPr>
            <w:tcW w:w="2787" w:type="dxa"/>
            <w:tcBorders>
              <w:top w:val="single" w:sz="8" w:space="0" w:color="000000"/>
              <w:left w:val="single" w:sz="8" w:space="0" w:color="000000"/>
              <w:bottom w:val="single" w:sz="8" w:space="0" w:color="000000"/>
              <w:right w:val="single" w:sz="8" w:space="0" w:color="000000"/>
            </w:tcBorders>
          </w:tcPr>
          <w:p w14:paraId="56C8FAC6" w14:textId="77777777" w:rsidR="00740CDE" w:rsidRDefault="00892E9E">
            <w:pPr>
              <w:ind w:left="34"/>
            </w:pPr>
            <w:r>
              <w:rPr>
                <w:b/>
                <w:sz w:val="20"/>
              </w:rPr>
              <w:t xml:space="preserve">Procurement Preparer PLUS: </w:t>
            </w:r>
          </w:p>
          <w:p w14:paraId="56C8FAC7" w14:textId="77777777" w:rsidR="00740CDE" w:rsidRDefault="00892E9E">
            <w:pPr>
              <w:ind w:left="168"/>
            </w:pPr>
            <w:r>
              <w:rPr>
                <w:b/>
                <w:sz w:val="20"/>
              </w:rPr>
              <w:t xml:space="preserve">-- Dept. Supplier Requester </w:t>
            </w:r>
          </w:p>
          <w:p w14:paraId="56C8FAC8" w14:textId="77777777" w:rsidR="00740CDE" w:rsidRDefault="00892E9E">
            <w:pPr>
              <w:ind w:left="168"/>
            </w:pPr>
            <w:r>
              <w:rPr>
                <w:b/>
                <w:sz w:val="20"/>
              </w:rPr>
              <w:t xml:space="preserve">-- Accts.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AC9" w14:textId="77777777" w:rsidR="00740CDE" w:rsidRDefault="00892E9E">
            <w:pPr>
              <w:ind w:left="36"/>
            </w:pPr>
            <w:r>
              <w:rPr>
                <w:b/>
                <w:sz w:val="20"/>
              </w:rPr>
              <w:t xml:space="preserve">Choose either Procurement Preparer OR Procurement Requester, not both. </w:t>
            </w:r>
            <w:r>
              <w:rPr>
                <w:sz w:val="20"/>
              </w:rPr>
              <w:t xml:space="preserve">Initiate all types of requisitions and receive goods/services ordered by the Preparer or on behalf of others. This role requires: </w:t>
            </w:r>
            <w:r>
              <w:rPr>
                <w:b/>
                <w:sz w:val="20"/>
              </w:rPr>
              <w:t xml:space="preserve">Department Supplier Requester </w:t>
            </w:r>
            <w:r>
              <w:rPr>
                <w:sz w:val="20"/>
              </w:rPr>
              <w:t xml:space="preserve">and </w:t>
            </w:r>
            <w:r>
              <w:rPr>
                <w:b/>
                <w:sz w:val="20"/>
              </w:rPr>
              <w:t>Accounts Payable Inquiry Role</w:t>
            </w:r>
            <w:r>
              <w:rPr>
                <w:sz w:val="20"/>
              </w:rPr>
              <w:t xml:space="preserve">. Includes access to receive goods/services. </w:t>
            </w:r>
          </w:p>
        </w:tc>
        <w:tc>
          <w:tcPr>
            <w:tcW w:w="2305" w:type="dxa"/>
            <w:tcBorders>
              <w:top w:val="single" w:sz="8" w:space="0" w:color="000000"/>
              <w:left w:val="single" w:sz="8" w:space="0" w:color="000000"/>
              <w:bottom w:val="single" w:sz="8" w:space="0" w:color="000000"/>
              <w:right w:val="single" w:sz="8" w:space="0" w:color="000000"/>
            </w:tcBorders>
          </w:tcPr>
          <w:p w14:paraId="56C8FACA" w14:textId="77777777" w:rsidR="00740CDE" w:rsidRDefault="00892E9E">
            <w:pPr>
              <w:spacing w:after="108"/>
              <w:ind w:left="1"/>
            </w:pPr>
            <w:r>
              <w:rPr>
                <w:rFonts w:ascii="Times New Roman" w:eastAsia="Times New Roman" w:hAnsi="Times New Roman" w:cs="Times New Roman"/>
                <w:sz w:val="20"/>
              </w:rPr>
              <w:t xml:space="preserve"> </w:t>
            </w:r>
          </w:p>
          <w:p w14:paraId="56C8FACB" w14:textId="77777777" w:rsidR="00740CDE" w:rsidRDefault="00892E9E">
            <w:pPr>
              <w:ind w:right="37"/>
              <w:jc w:val="center"/>
            </w:pPr>
            <w:r>
              <w:rPr>
                <w:sz w:val="20"/>
              </w:rPr>
              <w:t xml:space="preserve">Requisitioner </w:t>
            </w:r>
          </w:p>
          <w:p w14:paraId="56C8FACC" w14:textId="77777777" w:rsidR="00740CDE" w:rsidRDefault="00892E9E">
            <w:pPr>
              <w:ind w:left="27"/>
              <w:jc w:val="center"/>
            </w:pPr>
            <w:r>
              <w:rPr>
                <w:sz w:val="20"/>
              </w:rPr>
              <w:t xml:space="preserve">Receiver </w:t>
            </w:r>
          </w:p>
        </w:tc>
        <w:tc>
          <w:tcPr>
            <w:tcW w:w="2369" w:type="dxa"/>
            <w:tcBorders>
              <w:top w:val="single" w:sz="8" w:space="0" w:color="000000"/>
              <w:left w:val="single" w:sz="8" w:space="0" w:color="000000"/>
              <w:bottom w:val="single" w:sz="8" w:space="0" w:color="000000"/>
              <w:right w:val="single" w:sz="8" w:space="0" w:color="000000"/>
            </w:tcBorders>
          </w:tcPr>
          <w:p w14:paraId="56C8FACD" w14:textId="77777777" w:rsidR="00740CDE" w:rsidRDefault="00892E9E">
            <w:pPr>
              <w:spacing w:after="108"/>
              <w:ind w:left="1"/>
            </w:pPr>
            <w:r>
              <w:rPr>
                <w:rFonts w:ascii="Times New Roman" w:eastAsia="Times New Roman" w:hAnsi="Times New Roman" w:cs="Times New Roman"/>
                <w:sz w:val="20"/>
              </w:rPr>
              <w:t xml:space="preserve"> </w:t>
            </w:r>
          </w:p>
          <w:p w14:paraId="56C8FACE" w14:textId="77777777" w:rsidR="00740CDE" w:rsidRDefault="00892E9E">
            <w:pPr>
              <w:ind w:left="23"/>
              <w:jc w:val="center"/>
            </w:pPr>
            <w:r>
              <w:rPr>
                <w:sz w:val="20"/>
              </w:rPr>
              <w:t xml:space="preserve">PO (Purchase Req) </w:t>
            </w:r>
          </w:p>
          <w:p w14:paraId="56C8FACF" w14:textId="77777777" w:rsidR="00740CDE" w:rsidRDefault="00892E9E">
            <w:pPr>
              <w:ind w:left="25"/>
              <w:jc w:val="center"/>
            </w:pPr>
            <w:r>
              <w:rPr>
                <w:sz w:val="20"/>
              </w:rPr>
              <w:t xml:space="preserve">UMB (Temporary Req) </w:t>
            </w:r>
          </w:p>
        </w:tc>
        <w:tc>
          <w:tcPr>
            <w:tcW w:w="2302" w:type="dxa"/>
            <w:tcBorders>
              <w:top w:val="single" w:sz="8" w:space="0" w:color="000000"/>
              <w:left w:val="single" w:sz="8" w:space="0" w:color="000000"/>
              <w:bottom w:val="single" w:sz="8" w:space="0" w:color="000000"/>
              <w:right w:val="single" w:sz="8" w:space="0" w:color="000000"/>
            </w:tcBorders>
          </w:tcPr>
          <w:p w14:paraId="56C8FAD0" w14:textId="77777777" w:rsidR="0044159D" w:rsidRPr="006023CE" w:rsidRDefault="00892E9E" w:rsidP="00A229E1">
            <w:pPr>
              <w:pStyle w:val="ListParagraph"/>
              <w:numPr>
                <w:ilvl w:val="0"/>
                <w:numId w:val="4"/>
              </w:numPr>
              <w:ind w:left="392"/>
              <w:rPr>
                <w:color w:val="auto"/>
                <w:sz w:val="20"/>
              </w:rPr>
            </w:pPr>
            <w:r w:rsidRPr="006023CE">
              <w:rPr>
                <w:color w:val="auto"/>
                <w:sz w:val="20"/>
              </w:rPr>
              <w:t>Creating &amp; Approving Requisitions</w:t>
            </w:r>
          </w:p>
          <w:p w14:paraId="56C8FAD1" w14:textId="77777777" w:rsidR="00740CDE" w:rsidRPr="006023CE" w:rsidRDefault="00892E9E" w:rsidP="00A229E1">
            <w:pPr>
              <w:pStyle w:val="ListParagraph"/>
              <w:numPr>
                <w:ilvl w:val="0"/>
                <w:numId w:val="4"/>
              </w:numPr>
              <w:ind w:left="392"/>
              <w:rPr>
                <w:color w:val="auto"/>
              </w:rPr>
            </w:pPr>
            <w:r w:rsidRPr="006023CE">
              <w:rPr>
                <w:color w:val="auto"/>
                <w:sz w:val="20"/>
              </w:rPr>
              <w:t xml:space="preserve">Receiving Orders </w:t>
            </w:r>
          </w:p>
        </w:tc>
      </w:tr>
      <w:tr w:rsidR="00740CDE" w14:paraId="56C8FAE0" w14:textId="77777777">
        <w:trPr>
          <w:trHeight w:val="987"/>
        </w:trPr>
        <w:tc>
          <w:tcPr>
            <w:tcW w:w="2787" w:type="dxa"/>
            <w:tcBorders>
              <w:top w:val="single" w:sz="8" w:space="0" w:color="000000"/>
              <w:left w:val="single" w:sz="8" w:space="0" w:color="000000"/>
              <w:bottom w:val="single" w:sz="8" w:space="0" w:color="000000"/>
              <w:right w:val="single" w:sz="8" w:space="0" w:color="000000"/>
            </w:tcBorders>
          </w:tcPr>
          <w:p w14:paraId="56C8FAD3" w14:textId="77777777" w:rsidR="00740CDE" w:rsidRDefault="00892E9E">
            <w:pPr>
              <w:ind w:left="34"/>
            </w:pPr>
            <w:r>
              <w:rPr>
                <w:b/>
                <w:sz w:val="20"/>
              </w:rPr>
              <w:t xml:space="preserve">Procurement Requester PLUS: </w:t>
            </w:r>
          </w:p>
          <w:p w14:paraId="56C8FAD4" w14:textId="77777777" w:rsidR="00740CDE" w:rsidRDefault="00892E9E">
            <w:pPr>
              <w:ind w:left="168"/>
            </w:pPr>
            <w:r>
              <w:rPr>
                <w:b/>
                <w:sz w:val="20"/>
              </w:rPr>
              <w:t xml:space="preserve">-- Dept. Supplier Requester </w:t>
            </w:r>
          </w:p>
          <w:p w14:paraId="56C8FAD5" w14:textId="77777777" w:rsidR="00740CDE" w:rsidRDefault="00892E9E">
            <w:pPr>
              <w:ind w:left="168"/>
            </w:pPr>
            <w:r>
              <w:rPr>
                <w:b/>
                <w:sz w:val="20"/>
              </w:rPr>
              <w:t xml:space="preserve">-- Accts.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AD6" w14:textId="77777777" w:rsidR="00740CDE" w:rsidRDefault="00892E9E">
            <w:pPr>
              <w:ind w:left="36"/>
            </w:pPr>
            <w:r>
              <w:rPr>
                <w:b/>
                <w:sz w:val="20"/>
              </w:rPr>
              <w:t xml:space="preserve">Choose either Procurement Preparer OR Procurement Requester, not both. </w:t>
            </w:r>
            <w:r>
              <w:rPr>
                <w:sz w:val="20"/>
              </w:rPr>
              <w:t xml:space="preserve">Initiate requisitions and receive goods/services ordered by the Requester. This role requires: </w:t>
            </w:r>
            <w:r>
              <w:rPr>
                <w:b/>
                <w:sz w:val="20"/>
              </w:rPr>
              <w:t xml:space="preserve">Department Supplier Requester </w:t>
            </w:r>
            <w:r>
              <w:rPr>
                <w:sz w:val="20"/>
              </w:rPr>
              <w:t xml:space="preserve">and </w:t>
            </w:r>
            <w:r>
              <w:rPr>
                <w:b/>
                <w:sz w:val="20"/>
              </w:rPr>
              <w:t>Accounts Payable Inquiry Role</w:t>
            </w:r>
            <w:r>
              <w:rPr>
                <w:sz w:val="20"/>
              </w:rPr>
              <w:t xml:space="preserve">. Includes access to receive goods/services. </w:t>
            </w:r>
          </w:p>
        </w:tc>
        <w:tc>
          <w:tcPr>
            <w:tcW w:w="2305" w:type="dxa"/>
            <w:tcBorders>
              <w:top w:val="single" w:sz="8" w:space="0" w:color="000000"/>
              <w:left w:val="single" w:sz="8" w:space="0" w:color="000000"/>
              <w:bottom w:val="single" w:sz="8" w:space="0" w:color="000000"/>
              <w:right w:val="single" w:sz="8" w:space="0" w:color="000000"/>
            </w:tcBorders>
          </w:tcPr>
          <w:p w14:paraId="56C8FAD7" w14:textId="77777777" w:rsidR="00740CDE" w:rsidRDefault="00892E9E">
            <w:pPr>
              <w:ind w:left="1"/>
            </w:pPr>
            <w:r>
              <w:rPr>
                <w:rFonts w:ascii="Times New Roman" w:eastAsia="Times New Roman" w:hAnsi="Times New Roman" w:cs="Times New Roman"/>
                <w:sz w:val="19"/>
              </w:rPr>
              <w:t xml:space="preserve"> </w:t>
            </w:r>
          </w:p>
          <w:p w14:paraId="56C8FAD8" w14:textId="77777777" w:rsidR="00740CDE" w:rsidRDefault="00892E9E">
            <w:pPr>
              <w:ind w:right="37"/>
              <w:jc w:val="center"/>
            </w:pPr>
            <w:r>
              <w:rPr>
                <w:sz w:val="20"/>
              </w:rPr>
              <w:t xml:space="preserve">Requisitioner </w:t>
            </w:r>
          </w:p>
          <w:p w14:paraId="56C8FAD9" w14:textId="77777777" w:rsidR="00740CDE" w:rsidRDefault="00892E9E">
            <w:pPr>
              <w:ind w:left="27"/>
              <w:jc w:val="center"/>
            </w:pPr>
            <w:r>
              <w:rPr>
                <w:sz w:val="20"/>
              </w:rPr>
              <w:t xml:space="preserve">Receiver </w:t>
            </w:r>
          </w:p>
        </w:tc>
        <w:tc>
          <w:tcPr>
            <w:tcW w:w="2369" w:type="dxa"/>
            <w:tcBorders>
              <w:top w:val="single" w:sz="8" w:space="0" w:color="000000"/>
              <w:left w:val="single" w:sz="8" w:space="0" w:color="000000"/>
              <w:bottom w:val="single" w:sz="8" w:space="0" w:color="000000"/>
              <w:right w:val="single" w:sz="8" w:space="0" w:color="000000"/>
            </w:tcBorders>
          </w:tcPr>
          <w:p w14:paraId="56C8FADA" w14:textId="77777777" w:rsidR="00740CDE" w:rsidRDefault="00892E9E">
            <w:pPr>
              <w:ind w:left="1"/>
            </w:pPr>
            <w:r>
              <w:rPr>
                <w:rFonts w:ascii="Times New Roman" w:eastAsia="Times New Roman" w:hAnsi="Times New Roman" w:cs="Times New Roman"/>
                <w:sz w:val="19"/>
              </w:rPr>
              <w:t xml:space="preserve"> </w:t>
            </w:r>
          </w:p>
          <w:p w14:paraId="56C8FADB" w14:textId="77777777" w:rsidR="00740CDE" w:rsidRDefault="00892E9E">
            <w:pPr>
              <w:ind w:left="23"/>
              <w:jc w:val="center"/>
            </w:pPr>
            <w:r>
              <w:rPr>
                <w:sz w:val="20"/>
              </w:rPr>
              <w:t xml:space="preserve">PO (Purchase Req) </w:t>
            </w:r>
          </w:p>
          <w:p w14:paraId="56C8FADC" w14:textId="77777777" w:rsidR="00740CDE" w:rsidRDefault="00892E9E">
            <w:pPr>
              <w:ind w:left="25"/>
              <w:jc w:val="center"/>
            </w:pPr>
            <w:r>
              <w:rPr>
                <w:sz w:val="20"/>
              </w:rPr>
              <w:t xml:space="preserve">UMB (Temporary Req)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ADD" w14:textId="77777777" w:rsidR="0044159D" w:rsidRPr="006023CE" w:rsidRDefault="0044159D" w:rsidP="0044159D">
            <w:pPr>
              <w:ind w:left="1"/>
              <w:rPr>
                <w:color w:val="auto"/>
              </w:rPr>
            </w:pPr>
          </w:p>
          <w:p w14:paraId="56C8FADE" w14:textId="77777777" w:rsidR="0044159D" w:rsidRPr="006023CE" w:rsidRDefault="0044159D" w:rsidP="0044159D">
            <w:pPr>
              <w:pStyle w:val="ListParagraph"/>
              <w:numPr>
                <w:ilvl w:val="0"/>
                <w:numId w:val="4"/>
              </w:numPr>
              <w:ind w:left="392"/>
              <w:rPr>
                <w:color w:val="auto"/>
                <w:sz w:val="20"/>
              </w:rPr>
            </w:pPr>
            <w:r w:rsidRPr="006023CE">
              <w:rPr>
                <w:color w:val="auto"/>
                <w:sz w:val="20"/>
              </w:rPr>
              <w:t>Creating &amp; Approving Requisitions</w:t>
            </w:r>
          </w:p>
          <w:p w14:paraId="56C8FADF" w14:textId="77777777" w:rsidR="00740CDE" w:rsidRPr="006023CE" w:rsidRDefault="0044159D" w:rsidP="0044159D">
            <w:pPr>
              <w:pStyle w:val="ListParagraph"/>
              <w:numPr>
                <w:ilvl w:val="0"/>
                <w:numId w:val="4"/>
              </w:numPr>
              <w:ind w:left="-58"/>
              <w:jc w:val="center"/>
              <w:rPr>
                <w:color w:val="auto"/>
              </w:rPr>
            </w:pPr>
            <w:r w:rsidRPr="006023CE">
              <w:rPr>
                <w:color w:val="auto"/>
                <w:sz w:val="20"/>
              </w:rPr>
              <w:t>Receiving Orders</w:t>
            </w:r>
          </w:p>
        </w:tc>
      </w:tr>
      <w:tr w:rsidR="00740CDE" w14:paraId="56C8FAE9" w14:textId="77777777">
        <w:trPr>
          <w:trHeight w:val="785"/>
        </w:trPr>
        <w:tc>
          <w:tcPr>
            <w:tcW w:w="2787" w:type="dxa"/>
            <w:tcBorders>
              <w:top w:val="single" w:sz="8" w:space="0" w:color="000000"/>
              <w:left w:val="single" w:sz="8" w:space="0" w:color="000000"/>
              <w:bottom w:val="single" w:sz="8" w:space="0" w:color="000000"/>
              <w:right w:val="single" w:sz="8" w:space="0" w:color="000000"/>
            </w:tcBorders>
          </w:tcPr>
          <w:p w14:paraId="56C8FAE1" w14:textId="77777777" w:rsidR="00740CDE" w:rsidRDefault="00892E9E">
            <w:pPr>
              <w:ind w:left="34"/>
            </w:pPr>
            <w:r>
              <w:rPr>
                <w:b/>
                <w:sz w:val="20"/>
              </w:rPr>
              <w:t xml:space="preserve">Procurement Receiver </w:t>
            </w:r>
          </w:p>
        </w:tc>
        <w:tc>
          <w:tcPr>
            <w:tcW w:w="7641" w:type="dxa"/>
            <w:tcBorders>
              <w:top w:val="single" w:sz="8" w:space="0" w:color="000000"/>
              <w:left w:val="single" w:sz="8" w:space="0" w:color="000000"/>
              <w:bottom w:val="single" w:sz="8" w:space="0" w:color="000000"/>
              <w:right w:val="single" w:sz="8" w:space="0" w:color="000000"/>
            </w:tcBorders>
          </w:tcPr>
          <w:p w14:paraId="56C8FAE2" w14:textId="77777777" w:rsidR="00740CDE" w:rsidRDefault="00892E9E">
            <w:pPr>
              <w:ind w:left="36"/>
            </w:pPr>
            <w:r>
              <w:rPr>
                <w:b/>
                <w:sz w:val="20"/>
              </w:rPr>
              <w:t xml:space="preserve">Choose this role if you </w:t>
            </w:r>
            <w:r>
              <w:rPr>
                <w:b/>
                <w:sz w:val="20"/>
                <w:u w:val="single" w:color="000000"/>
              </w:rPr>
              <w:t>do not</w:t>
            </w:r>
            <w:r>
              <w:rPr>
                <w:b/>
                <w:sz w:val="20"/>
              </w:rPr>
              <w:t xml:space="preserve"> hold the Procurement Preparer or Procurement Requester role. </w:t>
            </w:r>
            <w:r>
              <w:rPr>
                <w:sz w:val="20"/>
              </w:rPr>
              <w:t xml:space="preserve">You will be able to receive on ANY PO created by ANY Procurement Preparer or Requester. </w:t>
            </w:r>
          </w:p>
        </w:tc>
        <w:tc>
          <w:tcPr>
            <w:tcW w:w="2305" w:type="dxa"/>
            <w:tcBorders>
              <w:top w:val="single" w:sz="8" w:space="0" w:color="000000"/>
              <w:left w:val="single" w:sz="8" w:space="0" w:color="000000"/>
              <w:bottom w:val="single" w:sz="8" w:space="0" w:color="000000"/>
              <w:right w:val="single" w:sz="8" w:space="0" w:color="000000"/>
            </w:tcBorders>
          </w:tcPr>
          <w:p w14:paraId="56C8FAE3" w14:textId="77777777" w:rsidR="00740CDE" w:rsidRDefault="00892E9E">
            <w:pPr>
              <w:ind w:left="1"/>
            </w:pPr>
            <w:r>
              <w:rPr>
                <w:rFonts w:ascii="Times New Roman" w:eastAsia="Times New Roman" w:hAnsi="Times New Roman" w:cs="Times New Roman"/>
                <w:sz w:val="20"/>
              </w:rPr>
              <w:t xml:space="preserve"> </w:t>
            </w:r>
          </w:p>
          <w:p w14:paraId="56C8FAE4" w14:textId="77777777" w:rsidR="00740CDE" w:rsidRDefault="00892E9E">
            <w:pPr>
              <w:ind w:left="18"/>
              <w:jc w:val="center"/>
            </w:pPr>
            <w:r>
              <w:rPr>
                <w:sz w:val="20"/>
              </w:rPr>
              <w:t xml:space="preserve">Receiver </w:t>
            </w:r>
          </w:p>
        </w:tc>
        <w:tc>
          <w:tcPr>
            <w:tcW w:w="2369" w:type="dxa"/>
            <w:tcBorders>
              <w:top w:val="single" w:sz="8" w:space="0" w:color="000000"/>
              <w:left w:val="single" w:sz="8" w:space="0" w:color="000000"/>
              <w:bottom w:val="single" w:sz="8" w:space="0" w:color="000000"/>
              <w:right w:val="single" w:sz="8" w:space="0" w:color="000000"/>
            </w:tcBorders>
          </w:tcPr>
          <w:p w14:paraId="56C8FAE5" w14:textId="77777777" w:rsidR="00740CDE" w:rsidRDefault="00892E9E">
            <w:pPr>
              <w:ind w:left="1"/>
            </w:pPr>
            <w:r>
              <w:rPr>
                <w:rFonts w:ascii="Times New Roman" w:eastAsia="Times New Roman" w:hAnsi="Times New Roman" w:cs="Times New Roman"/>
                <w:sz w:val="20"/>
              </w:rPr>
              <w:t xml:space="preserve"> </w:t>
            </w:r>
          </w:p>
          <w:p w14:paraId="56C8FAE6" w14:textId="77777777" w:rsidR="00740CDE" w:rsidRDefault="00892E9E">
            <w:pPr>
              <w:ind w:left="21"/>
              <w:jc w:val="center"/>
            </w:pPr>
            <w:r>
              <w:rPr>
                <w:sz w:val="20"/>
              </w:rPr>
              <w:t xml:space="preserve">PO </w:t>
            </w:r>
          </w:p>
        </w:tc>
        <w:tc>
          <w:tcPr>
            <w:tcW w:w="2302" w:type="dxa"/>
            <w:tcBorders>
              <w:top w:val="single" w:sz="8" w:space="0" w:color="000000"/>
              <w:left w:val="single" w:sz="8" w:space="0" w:color="000000"/>
              <w:bottom w:val="single" w:sz="8" w:space="0" w:color="000000"/>
              <w:right w:val="single" w:sz="8" w:space="0" w:color="000000"/>
            </w:tcBorders>
          </w:tcPr>
          <w:p w14:paraId="56C8FAE7" w14:textId="77777777" w:rsidR="00740CDE" w:rsidRPr="006023CE" w:rsidRDefault="00892E9E">
            <w:pPr>
              <w:ind w:left="1"/>
              <w:rPr>
                <w:color w:val="auto"/>
              </w:rPr>
            </w:pPr>
            <w:r w:rsidRPr="006023CE">
              <w:rPr>
                <w:rFonts w:ascii="Times New Roman" w:eastAsia="Times New Roman" w:hAnsi="Times New Roman" w:cs="Times New Roman"/>
                <w:color w:val="auto"/>
                <w:sz w:val="20"/>
              </w:rPr>
              <w:t xml:space="preserve"> </w:t>
            </w:r>
          </w:p>
          <w:p w14:paraId="56C8FAE8" w14:textId="77777777" w:rsidR="00740CDE" w:rsidRPr="006023CE" w:rsidRDefault="0044159D" w:rsidP="0044159D">
            <w:pPr>
              <w:pStyle w:val="ListParagraph"/>
              <w:numPr>
                <w:ilvl w:val="0"/>
                <w:numId w:val="5"/>
              </w:numPr>
              <w:ind w:left="0"/>
              <w:jc w:val="center"/>
              <w:rPr>
                <w:color w:val="auto"/>
              </w:rPr>
            </w:pPr>
            <w:r w:rsidRPr="006023CE">
              <w:rPr>
                <w:color w:val="auto"/>
                <w:sz w:val="20"/>
              </w:rPr>
              <w:t xml:space="preserve">Receiving Orders </w:t>
            </w:r>
          </w:p>
        </w:tc>
      </w:tr>
      <w:tr w:rsidR="00740CDE" w14:paraId="56C8FAF2" w14:textId="77777777">
        <w:trPr>
          <w:trHeight w:val="943"/>
        </w:trPr>
        <w:tc>
          <w:tcPr>
            <w:tcW w:w="2787" w:type="dxa"/>
            <w:tcBorders>
              <w:top w:val="single" w:sz="8" w:space="0" w:color="000000"/>
              <w:left w:val="single" w:sz="8" w:space="0" w:color="000000"/>
              <w:bottom w:val="single" w:sz="8" w:space="0" w:color="000000"/>
              <w:right w:val="single" w:sz="8" w:space="0" w:color="000000"/>
            </w:tcBorders>
          </w:tcPr>
          <w:p w14:paraId="56C8FAEA" w14:textId="77777777" w:rsidR="00740CDE" w:rsidRDefault="00892E9E">
            <w:pPr>
              <w:ind w:left="34"/>
            </w:pPr>
            <w:r>
              <w:rPr>
                <w:b/>
                <w:sz w:val="20"/>
              </w:rPr>
              <w:t xml:space="preserve">Requisition Approver </w:t>
            </w:r>
          </w:p>
        </w:tc>
        <w:tc>
          <w:tcPr>
            <w:tcW w:w="7641" w:type="dxa"/>
            <w:tcBorders>
              <w:top w:val="single" w:sz="8" w:space="0" w:color="000000"/>
              <w:left w:val="single" w:sz="8" w:space="0" w:color="000000"/>
              <w:bottom w:val="single" w:sz="8" w:space="0" w:color="000000"/>
              <w:right w:val="single" w:sz="8" w:space="0" w:color="000000"/>
            </w:tcBorders>
          </w:tcPr>
          <w:p w14:paraId="56C8FAEB" w14:textId="77777777" w:rsidR="00740CDE" w:rsidRDefault="00892E9E">
            <w:pPr>
              <w:ind w:left="36"/>
            </w:pPr>
            <w:r>
              <w:rPr>
                <w:sz w:val="20"/>
              </w:rPr>
              <w:t xml:space="preserve">Approve requisitions which cite any accounting string in departments the user has specified on form. Approvers will enter the Department IDs or range of Department IDs of all departments for which they will approve. </w:t>
            </w:r>
          </w:p>
        </w:tc>
        <w:tc>
          <w:tcPr>
            <w:tcW w:w="2305" w:type="dxa"/>
            <w:tcBorders>
              <w:top w:val="single" w:sz="8" w:space="0" w:color="000000"/>
              <w:left w:val="single" w:sz="8" w:space="0" w:color="000000"/>
              <w:bottom w:val="single" w:sz="8" w:space="0" w:color="000000"/>
              <w:right w:val="single" w:sz="8" w:space="0" w:color="000000"/>
            </w:tcBorders>
          </w:tcPr>
          <w:p w14:paraId="56C8FAEC" w14:textId="77777777" w:rsidR="00740CDE" w:rsidRDefault="00892E9E">
            <w:pPr>
              <w:spacing w:after="24"/>
              <w:ind w:left="1"/>
            </w:pPr>
            <w:r>
              <w:rPr>
                <w:rFonts w:ascii="Times New Roman" w:eastAsia="Times New Roman" w:hAnsi="Times New Roman" w:cs="Times New Roman"/>
                <w:sz w:val="16"/>
              </w:rPr>
              <w:t xml:space="preserve"> </w:t>
            </w:r>
          </w:p>
          <w:p w14:paraId="56C8FAED" w14:textId="77777777" w:rsidR="00740CDE" w:rsidRDefault="00892E9E">
            <w:pPr>
              <w:jc w:val="center"/>
            </w:pPr>
            <w:r>
              <w:rPr>
                <w:sz w:val="20"/>
              </w:rPr>
              <w:t xml:space="preserve">Department Requisition Approver </w:t>
            </w:r>
          </w:p>
        </w:tc>
        <w:tc>
          <w:tcPr>
            <w:tcW w:w="2369" w:type="dxa"/>
            <w:tcBorders>
              <w:top w:val="single" w:sz="8" w:space="0" w:color="000000"/>
              <w:left w:val="single" w:sz="8" w:space="0" w:color="000000"/>
              <w:bottom w:val="single" w:sz="8" w:space="0" w:color="000000"/>
              <w:right w:val="single" w:sz="8" w:space="0" w:color="000000"/>
            </w:tcBorders>
          </w:tcPr>
          <w:p w14:paraId="56C8FAEE" w14:textId="77777777" w:rsidR="00740CDE" w:rsidRDefault="00892E9E">
            <w:pPr>
              <w:ind w:left="1"/>
            </w:pPr>
            <w:r>
              <w:rPr>
                <w:rFonts w:ascii="Times New Roman" w:eastAsia="Times New Roman" w:hAnsi="Times New Roman" w:cs="Times New Roman"/>
                <w:sz w:val="27"/>
              </w:rPr>
              <w:t xml:space="preserve"> </w:t>
            </w:r>
          </w:p>
          <w:p w14:paraId="56C8FAEF" w14:textId="77777777" w:rsidR="00740CDE" w:rsidRDefault="00892E9E">
            <w:pPr>
              <w:ind w:left="21"/>
              <w:jc w:val="center"/>
            </w:pPr>
            <w:r>
              <w:rPr>
                <w:sz w:val="20"/>
              </w:rPr>
              <w:t xml:space="preserve">PO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AF0" w14:textId="77777777" w:rsidR="0044159D" w:rsidRPr="006023CE" w:rsidRDefault="0044159D" w:rsidP="0044159D">
            <w:pPr>
              <w:pStyle w:val="ListParagraph"/>
              <w:numPr>
                <w:ilvl w:val="0"/>
                <w:numId w:val="4"/>
              </w:numPr>
              <w:ind w:left="392"/>
              <w:rPr>
                <w:color w:val="auto"/>
                <w:sz w:val="20"/>
              </w:rPr>
            </w:pPr>
            <w:r w:rsidRPr="006023CE">
              <w:rPr>
                <w:color w:val="auto"/>
                <w:sz w:val="20"/>
              </w:rPr>
              <w:t>Creating &amp; Approving Requisitions</w:t>
            </w:r>
          </w:p>
          <w:p w14:paraId="56C8FAF1" w14:textId="77777777" w:rsidR="00740CDE" w:rsidRPr="006023CE" w:rsidRDefault="0044159D" w:rsidP="0044159D">
            <w:pPr>
              <w:pStyle w:val="ListParagraph"/>
              <w:numPr>
                <w:ilvl w:val="0"/>
                <w:numId w:val="4"/>
              </w:numPr>
              <w:ind w:left="392"/>
              <w:rPr>
                <w:color w:val="auto"/>
              </w:rPr>
            </w:pPr>
            <w:r w:rsidRPr="006023CE">
              <w:rPr>
                <w:color w:val="auto"/>
                <w:sz w:val="20"/>
              </w:rPr>
              <w:t>Receiving Orders</w:t>
            </w:r>
          </w:p>
        </w:tc>
      </w:tr>
      <w:tr w:rsidR="00FF5332" w14:paraId="56C8FAF7" w14:textId="77777777" w:rsidTr="00FF5332">
        <w:trPr>
          <w:trHeight w:val="286"/>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118E31E0" w14:textId="77777777" w:rsidR="00FF5332" w:rsidRPr="00FF5332" w:rsidRDefault="00FF5332">
            <w:pPr>
              <w:ind w:left="36"/>
              <w:rPr>
                <w:b/>
              </w:rPr>
            </w:pPr>
            <w:r w:rsidRPr="00FF5332">
              <w:rPr>
                <w:b/>
              </w:rPr>
              <w:t xml:space="preserve">Expenses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AF3" w14:textId="7D1108DE" w:rsidR="00FF5332" w:rsidRPr="00FF5332" w:rsidRDefault="00FF5332">
            <w:pPr>
              <w:ind w:left="36"/>
              <w:rPr>
                <w:b/>
              </w:rPr>
            </w:pP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AF4" w14:textId="77777777" w:rsidR="00FF5332" w:rsidRDefault="00FF5332">
            <w:pPr>
              <w:ind w:left="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AF5" w14:textId="77777777" w:rsidR="00FF5332" w:rsidRDefault="00FF5332">
            <w:pPr>
              <w:ind w:left="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AF6" w14:textId="77777777" w:rsidR="00FF5332" w:rsidRPr="006023CE" w:rsidRDefault="00FF5332">
            <w:pPr>
              <w:ind w:left="1"/>
              <w:rPr>
                <w:color w:val="auto"/>
              </w:rPr>
            </w:pPr>
            <w:r w:rsidRPr="006023CE">
              <w:rPr>
                <w:rFonts w:ascii="Times New Roman" w:eastAsia="Times New Roman" w:hAnsi="Times New Roman" w:cs="Times New Roman"/>
                <w:color w:val="auto"/>
                <w:sz w:val="20"/>
              </w:rPr>
              <w:t xml:space="preserve"> </w:t>
            </w:r>
          </w:p>
        </w:tc>
      </w:tr>
      <w:tr w:rsidR="00740CDE" w14:paraId="56C8FAFD" w14:textId="77777777">
        <w:trPr>
          <w:trHeight w:val="684"/>
        </w:trPr>
        <w:tc>
          <w:tcPr>
            <w:tcW w:w="2787" w:type="dxa"/>
            <w:tcBorders>
              <w:top w:val="single" w:sz="8" w:space="0" w:color="000000"/>
              <w:left w:val="single" w:sz="8" w:space="0" w:color="000000"/>
              <w:bottom w:val="single" w:sz="8" w:space="0" w:color="000000"/>
              <w:right w:val="single" w:sz="8" w:space="0" w:color="000000"/>
            </w:tcBorders>
          </w:tcPr>
          <w:p w14:paraId="56C8FAF8" w14:textId="77777777" w:rsidR="00740CDE" w:rsidRDefault="00892E9E">
            <w:pPr>
              <w:ind w:left="34"/>
            </w:pPr>
            <w:proofErr w:type="spellStart"/>
            <w:r>
              <w:rPr>
                <w:b/>
                <w:sz w:val="20"/>
              </w:rPr>
              <w:t>PCard</w:t>
            </w:r>
            <w:proofErr w:type="spellEnd"/>
            <w:r>
              <w:rPr>
                <w:b/>
                <w:sz w:val="20"/>
              </w:rPr>
              <w:t xml:space="preserve"> Reallocator </w:t>
            </w:r>
          </w:p>
        </w:tc>
        <w:tc>
          <w:tcPr>
            <w:tcW w:w="7641" w:type="dxa"/>
            <w:tcBorders>
              <w:top w:val="single" w:sz="8" w:space="0" w:color="000000"/>
              <w:left w:val="single" w:sz="8" w:space="0" w:color="000000"/>
              <w:bottom w:val="single" w:sz="8" w:space="0" w:color="000000"/>
              <w:right w:val="single" w:sz="8" w:space="0" w:color="000000"/>
            </w:tcBorders>
          </w:tcPr>
          <w:p w14:paraId="56C8FAF9" w14:textId="77777777" w:rsidR="00740CDE" w:rsidRDefault="00892E9E">
            <w:pPr>
              <w:ind w:left="36"/>
            </w:pPr>
            <w:r>
              <w:rPr>
                <w:sz w:val="20"/>
              </w:rPr>
              <w:t xml:space="preserve">Access to view, reallocate &amp; submit for approval moving cardholder transactions from default to appropriate accounting string.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AFA" w14:textId="77777777" w:rsidR="00740CDE" w:rsidRDefault="00892E9E">
            <w:pPr>
              <w:ind w:left="15"/>
              <w:jc w:val="center"/>
            </w:pPr>
            <w:proofErr w:type="spellStart"/>
            <w:r>
              <w:rPr>
                <w:sz w:val="20"/>
              </w:rPr>
              <w:t>PCard</w:t>
            </w:r>
            <w:proofErr w:type="spellEnd"/>
            <w:r>
              <w:rPr>
                <w:sz w:val="20"/>
              </w:rPr>
              <w:t xml:space="preserve"> Reallocator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AFB" w14:textId="77777777" w:rsidR="00740CDE" w:rsidRDefault="00892E9E">
            <w:pPr>
              <w:ind w:left="24"/>
              <w:jc w:val="center"/>
            </w:pPr>
            <w:r>
              <w:rPr>
                <w:sz w:val="20"/>
              </w:rPr>
              <w:t xml:space="preserve">UMB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AFC" w14:textId="77777777" w:rsidR="00740CDE" w:rsidRPr="006023CE" w:rsidRDefault="00892E9E" w:rsidP="0044159D">
            <w:pPr>
              <w:rPr>
                <w:color w:val="auto"/>
              </w:rPr>
            </w:pPr>
            <w:r w:rsidRPr="006023CE">
              <w:rPr>
                <w:color w:val="auto"/>
                <w:sz w:val="20"/>
              </w:rPr>
              <w:t>Reallocating</w:t>
            </w:r>
            <w:r w:rsidR="0044159D" w:rsidRPr="006023CE">
              <w:rPr>
                <w:color w:val="auto"/>
                <w:sz w:val="20"/>
              </w:rPr>
              <w:t xml:space="preserve"> &amp; Approving</w:t>
            </w:r>
            <w:r w:rsidRPr="006023CE">
              <w:rPr>
                <w:color w:val="auto"/>
                <w:sz w:val="20"/>
              </w:rPr>
              <w:t xml:space="preserve"> Procurement Card Transactions </w:t>
            </w:r>
          </w:p>
        </w:tc>
      </w:tr>
      <w:tr w:rsidR="00740CDE" w14:paraId="56C8FB06" w14:textId="77777777">
        <w:trPr>
          <w:trHeight w:val="740"/>
        </w:trPr>
        <w:tc>
          <w:tcPr>
            <w:tcW w:w="2787" w:type="dxa"/>
            <w:tcBorders>
              <w:top w:val="single" w:sz="8" w:space="0" w:color="000000"/>
              <w:left w:val="single" w:sz="8" w:space="0" w:color="000000"/>
              <w:bottom w:val="single" w:sz="8" w:space="0" w:color="000000"/>
              <w:right w:val="single" w:sz="8" w:space="0" w:color="000000"/>
            </w:tcBorders>
          </w:tcPr>
          <w:p w14:paraId="56C8FAFE" w14:textId="77777777" w:rsidR="00740CDE" w:rsidRDefault="00892E9E">
            <w:pPr>
              <w:ind w:left="31"/>
            </w:pPr>
            <w:proofErr w:type="spellStart"/>
            <w:r>
              <w:rPr>
                <w:b/>
                <w:sz w:val="20"/>
              </w:rPr>
              <w:t>PCard</w:t>
            </w:r>
            <w:proofErr w:type="spellEnd"/>
            <w:r>
              <w:rPr>
                <w:b/>
                <w:sz w:val="20"/>
              </w:rPr>
              <w:t xml:space="preserve"> Approver </w:t>
            </w:r>
          </w:p>
          <w:p w14:paraId="56C8FAFF" w14:textId="77777777" w:rsidR="00740CDE" w:rsidRDefault="00892E9E">
            <w:pPr>
              <w:ind w:left="168"/>
            </w:pPr>
            <w:r>
              <w:rPr>
                <w:b/>
                <w:sz w:val="20"/>
              </w:rPr>
              <w:t xml:space="preserve">SELECT THIS ROLE: </w:t>
            </w:r>
          </w:p>
          <w:p w14:paraId="56C8FB00" w14:textId="77777777" w:rsidR="00740CDE" w:rsidRDefault="00892E9E">
            <w:pPr>
              <w:ind w:left="305"/>
            </w:pPr>
            <w:r>
              <w:rPr>
                <w:b/>
                <w:sz w:val="20"/>
              </w:rPr>
              <w:t xml:space="preserve">-- </w:t>
            </w:r>
            <w:proofErr w:type="spellStart"/>
            <w:r>
              <w:rPr>
                <w:b/>
                <w:sz w:val="20"/>
              </w:rPr>
              <w:t>PCard</w:t>
            </w:r>
            <w:proofErr w:type="spellEnd"/>
            <w:r>
              <w:rPr>
                <w:b/>
                <w:sz w:val="20"/>
              </w:rPr>
              <w:t xml:space="preserve"> Reallocator </w:t>
            </w:r>
          </w:p>
        </w:tc>
        <w:tc>
          <w:tcPr>
            <w:tcW w:w="7641" w:type="dxa"/>
            <w:tcBorders>
              <w:top w:val="single" w:sz="8" w:space="0" w:color="000000"/>
              <w:left w:val="single" w:sz="8" w:space="0" w:color="000000"/>
              <w:bottom w:val="single" w:sz="8" w:space="0" w:color="000000"/>
              <w:right w:val="single" w:sz="8" w:space="0" w:color="000000"/>
            </w:tcBorders>
          </w:tcPr>
          <w:p w14:paraId="56C8FB01" w14:textId="77777777" w:rsidR="00740CDE" w:rsidRDefault="00892E9E">
            <w:pPr>
              <w:ind w:left="36"/>
            </w:pPr>
            <w:r>
              <w:rPr>
                <w:sz w:val="20"/>
              </w:rPr>
              <w:t xml:space="preserve">Review and approve </w:t>
            </w:r>
            <w:proofErr w:type="spellStart"/>
            <w:r>
              <w:rPr>
                <w:sz w:val="20"/>
              </w:rPr>
              <w:t>PCard</w:t>
            </w:r>
            <w:proofErr w:type="spellEnd"/>
            <w:r>
              <w:rPr>
                <w:sz w:val="20"/>
              </w:rPr>
              <w:t xml:space="preserve"> reallocations. </w:t>
            </w:r>
            <w:r>
              <w:rPr>
                <w:b/>
                <w:sz w:val="20"/>
              </w:rPr>
              <w:t xml:space="preserve">Role will be assigned automatically to current </w:t>
            </w:r>
          </w:p>
          <w:p w14:paraId="56C8FB02" w14:textId="77777777" w:rsidR="00740CDE" w:rsidRDefault="00892E9E">
            <w:pPr>
              <w:ind w:left="36"/>
            </w:pPr>
            <w:r>
              <w:rPr>
                <w:b/>
                <w:sz w:val="20"/>
              </w:rPr>
              <w:t xml:space="preserve">Authorized Reviewer. </w:t>
            </w:r>
            <w:r>
              <w:rPr>
                <w:sz w:val="20"/>
              </w:rPr>
              <w:t xml:space="preserve">This role also requires </w:t>
            </w:r>
            <w:proofErr w:type="spellStart"/>
            <w:r>
              <w:rPr>
                <w:b/>
                <w:sz w:val="20"/>
              </w:rPr>
              <w:t>PCard</w:t>
            </w:r>
            <w:proofErr w:type="spellEnd"/>
            <w:r>
              <w:rPr>
                <w:b/>
                <w:sz w:val="20"/>
              </w:rPr>
              <w:t xml:space="preserve"> Reallocator </w:t>
            </w:r>
            <w:r>
              <w:rPr>
                <w:sz w:val="20"/>
              </w:rPr>
              <w:t xml:space="preserve">role for full functionality.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B03" w14:textId="77777777" w:rsidR="00740CDE" w:rsidRDefault="00892E9E">
            <w:pPr>
              <w:ind w:left="68"/>
              <w:jc w:val="center"/>
            </w:pPr>
            <w:r>
              <w:rPr>
                <w:sz w:val="20"/>
              </w:rPr>
              <w:t xml:space="preserve">Authorized Reviewer/ NEW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B04" w14:textId="77777777" w:rsidR="00740CDE" w:rsidRDefault="00892E9E">
            <w:pPr>
              <w:ind w:left="50"/>
              <w:jc w:val="center"/>
            </w:pPr>
            <w:r>
              <w:rPr>
                <w:sz w:val="20"/>
              </w:rPr>
              <w:t xml:space="preserve">Contact SSAS to add, change or remove this role.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B05" w14:textId="77777777" w:rsidR="00740CDE" w:rsidRPr="006023CE" w:rsidRDefault="0044159D" w:rsidP="0044159D">
            <w:pPr>
              <w:rPr>
                <w:color w:val="auto"/>
              </w:rPr>
            </w:pPr>
            <w:r w:rsidRPr="006023CE">
              <w:rPr>
                <w:color w:val="auto"/>
                <w:sz w:val="20"/>
              </w:rPr>
              <w:t xml:space="preserve">Reallocating &amp; Approving Procurement Card Transactions </w:t>
            </w:r>
          </w:p>
        </w:tc>
      </w:tr>
      <w:tr w:rsidR="00FF5332" w14:paraId="56C8FB0B" w14:textId="77777777" w:rsidTr="00FF5332">
        <w:trPr>
          <w:trHeight w:val="287"/>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309C49A1" w14:textId="77777777" w:rsidR="00FF5332" w:rsidRDefault="00FF5332">
            <w:pPr>
              <w:ind w:left="36"/>
            </w:pPr>
            <w:r w:rsidRPr="00FF5332">
              <w:rPr>
                <w:b/>
              </w:rPr>
              <w:t>Payables</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B07" w14:textId="7110E7DF" w:rsidR="00FF5332" w:rsidRDefault="00FF5332">
            <w:pPr>
              <w:ind w:left="36"/>
            </w:pP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B08" w14:textId="77777777" w:rsidR="00FF5332" w:rsidRDefault="00FF5332">
            <w:pPr>
              <w:ind w:left="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B09" w14:textId="77777777" w:rsidR="00FF5332" w:rsidRDefault="00FF5332">
            <w:pPr>
              <w:ind w:left="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B0A" w14:textId="77777777" w:rsidR="00FF5332" w:rsidRDefault="00FF5332">
            <w:pPr>
              <w:ind w:left="1"/>
            </w:pPr>
            <w:r>
              <w:rPr>
                <w:rFonts w:ascii="Times New Roman" w:eastAsia="Times New Roman" w:hAnsi="Times New Roman" w:cs="Times New Roman"/>
                <w:sz w:val="20"/>
              </w:rPr>
              <w:t xml:space="preserve"> </w:t>
            </w:r>
          </w:p>
        </w:tc>
      </w:tr>
      <w:tr w:rsidR="00740CDE" w14:paraId="56C8FB13" w14:textId="77777777">
        <w:trPr>
          <w:trHeight w:val="742"/>
        </w:trPr>
        <w:tc>
          <w:tcPr>
            <w:tcW w:w="2787" w:type="dxa"/>
            <w:tcBorders>
              <w:top w:val="single" w:sz="8" w:space="0" w:color="000000"/>
              <w:left w:val="single" w:sz="8" w:space="0" w:color="000000"/>
              <w:bottom w:val="single" w:sz="8" w:space="0" w:color="000000"/>
              <w:right w:val="single" w:sz="8" w:space="0" w:color="000000"/>
            </w:tcBorders>
          </w:tcPr>
          <w:p w14:paraId="56C8FB0C" w14:textId="77777777" w:rsidR="00740CDE" w:rsidRDefault="00892E9E">
            <w:pPr>
              <w:ind w:left="168" w:right="293" w:hanging="137"/>
            </w:pPr>
            <w:r>
              <w:rPr>
                <w:b/>
                <w:sz w:val="20"/>
              </w:rPr>
              <w:t xml:space="preserve">Debit Memo Initiator PLUS: -- Accts.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B0D" w14:textId="77777777" w:rsidR="00740CDE" w:rsidRDefault="00892E9E">
            <w:pPr>
              <w:ind w:left="36" w:right="9"/>
            </w:pPr>
            <w:r>
              <w:rPr>
                <w:sz w:val="20"/>
              </w:rPr>
              <w:t xml:space="preserve">Create accounting transfer transactions on Debit Memo page &amp; submit for approval. This role also requires </w:t>
            </w:r>
            <w:r>
              <w:rPr>
                <w:b/>
                <w:sz w:val="20"/>
              </w:rPr>
              <w:t xml:space="preserve">Accounts Payable Inquiry </w:t>
            </w:r>
            <w:r>
              <w:rPr>
                <w:sz w:val="20"/>
              </w:rPr>
              <w:t xml:space="preserve">role for full functionality. </w:t>
            </w:r>
          </w:p>
        </w:tc>
        <w:tc>
          <w:tcPr>
            <w:tcW w:w="2305" w:type="dxa"/>
            <w:tcBorders>
              <w:top w:val="single" w:sz="8" w:space="0" w:color="000000"/>
              <w:left w:val="single" w:sz="8" w:space="0" w:color="000000"/>
              <w:bottom w:val="single" w:sz="8" w:space="0" w:color="000000"/>
              <w:right w:val="single" w:sz="8" w:space="0" w:color="000000"/>
            </w:tcBorders>
          </w:tcPr>
          <w:p w14:paraId="56C8FB0E" w14:textId="77777777" w:rsidR="00740CDE" w:rsidRDefault="00892E9E">
            <w:pPr>
              <w:ind w:left="1"/>
            </w:pPr>
            <w:r>
              <w:rPr>
                <w:rFonts w:ascii="Times New Roman" w:eastAsia="Times New Roman" w:hAnsi="Times New Roman" w:cs="Times New Roman"/>
                <w:sz w:val="20"/>
              </w:rPr>
              <w:t xml:space="preserve"> </w:t>
            </w:r>
          </w:p>
          <w:p w14:paraId="56C8FB0F" w14:textId="77777777" w:rsidR="00740CDE" w:rsidRDefault="00892E9E">
            <w:pPr>
              <w:ind w:left="21"/>
              <w:jc w:val="center"/>
            </w:pPr>
            <w:r>
              <w:rPr>
                <w:sz w:val="20"/>
              </w:rPr>
              <w:t xml:space="preserve">Journal Entry Initiator </w:t>
            </w:r>
          </w:p>
        </w:tc>
        <w:tc>
          <w:tcPr>
            <w:tcW w:w="2369" w:type="dxa"/>
            <w:tcBorders>
              <w:top w:val="single" w:sz="8" w:space="0" w:color="000000"/>
              <w:left w:val="single" w:sz="8" w:space="0" w:color="000000"/>
              <w:bottom w:val="single" w:sz="8" w:space="0" w:color="000000"/>
              <w:right w:val="single" w:sz="8" w:space="0" w:color="000000"/>
            </w:tcBorders>
          </w:tcPr>
          <w:p w14:paraId="56C8FB10" w14:textId="77777777" w:rsidR="00740CDE" w:rsidRDefault="00892E9E">
            <w:pPr>
              <w:ind w:left="1"/>
            </w:pPr>
            <w:r>
              <w:rPr>
                <w:rFonts w:ascii="Times New Roman" w:eastAsia="Times New Roman" w:hAnsi="Times New Roman" w:cs="Times New Roman"/>
                <w:sz w:val="20"/>
              </w:rPr>
              <w:t xml:space="preserve"> </w:t>
            </w:r>
          </w:p>
          <w:p w14:paraId="56C8FB11" w14:textId="77777777" w:rsidR="00740CDE" w:rsidRDefault="00892E9E">
            <w:pPr>
              <w:ind w:left="18"/>
              <w:jc w:val="center"/>
            </w:pPr>
            <w:r>
              <w:rPr>
                <w:sz w:val="20"/>
              </w:rPr>
              <w:t xml:space="preserve">UMB (Debit Memos)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B12" w14:textId="77777777" w:rsidR="00740CDE" w:rsidRDefault="00892E9E" w:rsidP="0044159D">
            <w:r>
              <w:rPr>
                <w:sz w:val="20"/>
              </w:rPr>
              <w:t xml:space="preserve">Using Debit Memos for Accounting Transfers </w:t>
            </w:r>
          </w:p>
        </w:tc>
      </w:tr>
      <w:tr w:rsidR="00740CDE" w14:paraId="56C8FB1E" w14:textId="77777777">
        <w:trPr>
          <w:trHeight w:val="1234"/>
        </w:trPr>
        <w:tc>
          <w:tcPr>
            <w:tcW w:w="2787" w:type="dxa"/>
            <w:tcBorders>
              <w:top w:val="single" w:sz="8" w:space="0" w:color="000000"/>
              <w:left w:val="single" w:sz="8" w:space="0" w:color="000000"/>
              <w:bottom w:val="single" w:sz="8" w:space="0" w:color="000000"/>
              <w:right w:val="single" w:sz="8" w:space="0" w:color="000000"/>
            </w:tcBorders>
          </w:tcPr>
          <w:p w14:paraId="56C8FB14" w14:textId="77777777" w:rsidR="00740CDE" w:rsidRDefault="00892E9E">
            <w:pPr>
              <w:spacing w:after="3" w:line="256" w:lineRule="auto"/>
              <w:ind w:left="34"/>
            </w:pPr>
            <w:r>
              <w:rPr>
                <w:b/>
                <w:sz w:val="20"/>
              </w:rPr>
              <w:t xml:space="preserve">Accounts Payable Department Approver PLUS: </w:t>
            </w:r>
          </w:p>
          <w:p w14:paraId="56C8FB15" w14:textId="77777777" w:rsidR="00740CDE" w:rsidRDefault="00892E9E">
            <w:pPr>
              <w:ind w:left="168"/>
            </w:pPr>
            <w:r>
              <w:rPr>
                <w:b/>
                <w:sz w:val="20"/>
              </w:rPr>
              <w:t xml:space="preserve">-- Accts.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B16" w14:textId="77777777" w:rsidR="00740CDE" w:rsidRDefault="00892E9E">
            <w:pPr>
              <w:ind w:left="36"/>
            </w:pPr>
            <w:r>
              <w:rPr>
                <w:sz w:val="20"/>
              </w:rPr>
              <w:t xml:space="preserve">Approve Debit Memos and NONPO Invoices submitted by initiators in the departments for which Approver has requested this role. Approver will also see PO/requisition approvals &amp; notifications. This role also requires </w:t>
            </w:r>
            <w:r>
              <w:rPr>
                <w:b/>
                <w:sz w:val="20"/>
              </w:rPr>
              <w:t xml:space="preserve">Accounts Payable Inquiry </w:t>
            </w:r>
            <w:r>
              <w:rPr>
                <w:sz w:val="20"/>
              </w:rPr>
              <w:t xml:space="preserve">role for full functionality. </w:t>
            </w:r>
          </w:p>
        </w:tc>
        <w:tc>
          <w:tcPr>
            <w:tcW w:w="2305" w:type="dxa"/>
            <w:tcBorders>
              <w:top w:val="single" w:sz="8" w:space="0" w:color="000000"/>
              <w:left w:val="single" w:sz="8" w:space="0" w:color="000000"/>
              <w:bottom w:val="single" w:sz="8" w:space="0" w:color="000000"/>
              <w:right w:val="single" w:sz="8" w:space="0" w:color="000000"/>
            </w:tcBorders>
          </w:tcPr>
          <w:p w14:paraId="56C8FB17" w14:textId="77777777" w:rsidR="00740CDE" w:rsidRDefault="00892E9E">
            <w:pPr>
              <w:ind w:left="1"/>
            </w:pPr>
            <w:r>
              <w:rPr>
                <w:rFonts w:ascii="Times New Roman" w:eastAsia="Times New Roman" w:hAnsi="Times New Roman" w:cs="Times New Roman"/>
                <w:sz w:val="20"/>
              </w:rPr>
              <w:t xml:space="preserve"> </w:t>
            </w:r>
          </w:p>
          <w:p w14:paraId="56C8FB18" w14:textId="77777777" w:rsidR="00740CDE" w:rsidRDefault="00892E9E">
            <w:pPr>
              <w:ind w:left="1"/>
            </w:pPr>
            <w:r>
              <w:rPr>
                <w:rFonts w:ascii="Times New Roman" w:eastAsia="Times New Roman" w:hAnsi="Times New Roman" w:cs="Times New Roman"/>
              </w:rPr>
              <w:t xml:space="preserve"> </w:t>
            </w:r>
          </w:p>
          <w:p w14:paraId="56C8FB19" w14:textId="77777777" w:rsidR="00740CDE" w:rsidRDefault="00892E9E">
            <w:pPr>
              <w:ind w:left="15"/>
              <w:jc w:val="center"/>
            </w:pPr>
            <w:r>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tcPr>
          <w:p w14:paraId="56C8FB1A" w14:textId="77777777" w:rsidR="00740CDE" w:rsidRDefault="00892E9E">
            <w:pPr>
              <w:spacing w:after="108"/>
              <w:ind w:left="1"/>
            </w:pPr>
            <w:r>
              <w:rPr>
                <w:rFonts w:ascii="Times New Roman" w:eastAsia="Times New Roman" w:hAnsi="Times New Roman" w:cs="Times New Roman"/>
                <w:sz w:val="20"/>
              </w:rPr>
              <w:t xml:space="preserve"> </w:t>
            </w:r>
          </w:p>
          <w:p w14:paraId="56C8FB1B" w14:textId="77777777" w:rsidR="00740CDE" w:rsidRDefault="00892E9E">
            <w:pPr>
              <w:ind w:left="128"/>
            </w:pPr>
            <w:r>
              <w:rPr>
                <w:sz w:val="20"/>
              </w:rPr>
              <w:t xml:space="preserve">NONPO (NONPO Invoices) </w:t>
            </w:r>
          </w:p>
          <w:p w14:paraId="56C8FB1C" w14:textId="77777777" w:rsidR="00740CDE" w:rsidRDefault="00892E9E">
            <w:pPr>
              <w:ind w:left="32"/>
              <w:jc w:val="center"/>
            </w:pPr>
            <w:r>
              <w:rPr>
                <w:sz w:val="20"/>
              </w:rPr>
              <w:t xml:space="preserve">UMB (Debit Memos) </w:t>
            </w:r>
          </w:p>
        </w:tc>
        <w:tc>
          <w:tcPr>
            <w:tcW w:w="2302" w:type="dxa"/>
            <w:tcBorders>
              <w:top w:val="single" w:sz="8" w:space="0" w:color="000000"/>
              <w:left w:val="single" w:sz="8" w:space="0" w:color="000000"/>
              <w:bottom w:val="single" w:sz="8" w:space="0" w:color="000000"/>
              <w:right w:val="single" w:sz="8" w:space="0" w:color="000000"/>
            </w:tcBorders>
          </w:tcPr>
          <w:p w14:paraId="56C8FB1D" w14:textId="77777777" w:rsidR="00740CDE" w:rsidRDefault="00892E9E" w:rsidP="006023CE">
            <w:r w:rsidRPr="006023CE">
              <w:rPr>
                <w:color w:val="auto"/>
                <w:sz w:val="20"/>
              </w:rPr>
              <w:t>Using Debit Memos for</w:t>
            </w:r>
            <w:r w:rsidR="0044159D" w:rsidRPr="006023CE">
              <w:rPr>
                <w:color w:val="auto"/>
                <w:sz w:val="20"/>
              </w:rPr>
              <w:t xml:space="preserve"> </w:t>
            </w:r>
            <w:r w:rsidRPr="006023CE">
              <w:rPr>
                <w:color w:val="auto"/>
                <w:sz w:val="20"/>
              </w:rPr>
              <w:t xml:space="preserve">Accounting Transfers </w:t>
            </w:r>
            <w:r w:rsidR="00A72C11" w:rsidRPr="006023CE">
              <w:rPr>
                <w:color w:val="auto"/>
                <w:sz w:val="20"/>
              </w:rPr>
              <w:t xml:space="preserve">and/or </w:t>
            </w:r>
            <w:r w:rsidRPr="006023CE">
              <w:rPr>
                <w:color w:val="auto"/>
                <w:sz w:val="20"/>
              </w:rPr>
              <w:t>Using NONPO Invoices for Check Requests</w:t>
            </w:r>
            <w:r w:rsidR="00A72C11" w:rsidRPr="006023CE">
              <w:rPr>
                <w:color w:val="auto"/>
                <w:sz w:val="20"/>
              </w:rPr>
              <w:t>, depending on the role(s) you are requesting</w:t>
            </w:r>
          </w:p>
        </w:tc>
      </w:tr>
    </w:tbl>
    <w:p w14:paraId="56C8FB1F" w14:textId="77777777" w:rsidR="00740CDE" w:rsidRDefault="00740CDE">
      <w:pPr>
        <w:spacing w:after="0"/>
        <w:ind w:left="-1440" w:right="270"/>
      </w:pPr>
    </w:p>
    <w:tbl>
      <w:tblPr>
        <w:tblStyle w:val="TableGrid"/>
        <w:tblW w:w="17404" w:type="dxa"/>
        <w:tblInd w:w="-394" w:type="dxa"/>
        <w:tblCellMar>
          <w:top w:w="14" w:type="dxa"/>
        </w:tblCellMar>
        <w:tblLook w:val="04A0" w:firstRow="1" w:lastRow="0" w:firstColumn="1" w:lastColumn="0" w:noHBand="0" w:noVBand="1"/>
      </w:tblPr>
      <w:tblGrid>
        <w:gridCol w:w="2787"/>
        <w:gridCol w:w="7641"/>
        <w:gridCol w:w="2305"/>
        <w:gridCol w:w="2369"/>
        <w:gridCol w:w="2302"/>
      </w:tblGrid>
      <w:tr w:rsidR="00740CDE" w14:paraId="56C8FB25" w14:textId="77777777" w:rsidTr="00753260">
        <w:trPr>
          <w:trHeight w:val="606"/>
        </w:trPr>
        <w:tc>
          <w:tcPr>
            <w:tcW w:w="2787" w:type="dxa"/>
            <w:tcBorders>
              <w:top w:val="single" w:sz="8" w:space="0" w:color="000000"/>
              <w:left w:val="single" w:sz="8" w:space="0" w:color="000000"/>
              <w:bottom w:val="single" w:sz="8" w:space="0" w:color="000000"/>
              <w:right w:val="single" w:sz="8" w:space="0" w:color="000000"/>
            </w:tcBorders>
            <w:shd w:val="clear" w:color="auto" w:fill="4471C4"/>
          </w:tcPr>
          <w:p w14:paraId="56C8FB20" w14:textId="77777777" w:rsidR="00740CDE" w:rsidRDefault="00892E9E">
            <w:pPr>
              <w:ind w:left="421" w:right="350"/>
              <w:jc w:val="center"/>
            </w:pPr>
            <w:r>
              <w:rPr>
                <w:b/>
                <w:color w:val="FFFFFF"/>
                <w:sz w:val="24"/>
              </w:rPr>
              <w:t>Select the Roles</w:t>
            </w:r>
            <w:r>
              <w:rPr>
                <w:b/>
                <w:sz w:val="24"/>
              </w:rPr>
              <w:t xml:space="preserve"> </w:t>
            </w:r>
            <w:r>
              <w:rPr>
                <w:b/>
                <w:color w:val="FFFFFF"/>
                <w:sz w:val="24"/>
              </w:rPr>
              <w:t>You Need</w:t>
            </w:r>
            <w:r>
              <w:rPr>
                <w:b/>
                <w:sz w:val="24"/>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4471C4"/>
            <w:vAlign w:val="center"/>
          </w:tcPr>
          <w:p w14:paraId="56C8FB21" w14:textId="77777777" w:rsidR="00740CDE" w:rsidRDefault="00892E9E">
            <w:pPr>
              <w:ind w:left="21"/>
              <w:jc w:val="center"/>
            </w:pPr>
            <w:r>
              <w:rPr>
                <w:b/>
                <w:color w:val="FFFFFF"/>
                <w:sz w:val="24"/>
              </w:rPr>
              <w:t>Role Definition</w:t>
            </w:r>
            <w:r>
              <w:rPr>
                <w:b/>
                <w:sz w:val="24"/>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4471C4"/>
          </w:tcPr>
          <w:p w14:paraId="56C8FB22" w14:textId="77777777" w:rsidR="00740CDE" w:rsidRDefault="00892E9E">
            <w:pPr>
              <w:jc w:val="center"/>
            </w:pPr>
            <w:r>
              <w:rPr>
                <w:b/>
                <w:color w:val="FFFFFF"/>
                <w:sz w:val="24"/>
              </w:rPr>
              <w:t>This Role Replaces</w:t>
            </w:r>
            <w:r>
              <w:rPr>
                <w:b/>
                <w:sz w:val="24"/>
              </w:rPr>
              <w:t xml:space="preserve"> </w:t>
            </w:r>
            <w:proofErr w:type="spellStart"/>
            <w:r>
              <w:rPr>
                <w:b/>
                <w:color w:val="FFFFFF"/>
                <w:sz w:val="24"/>
              </w:rPr>
              <w:t>eUMB's</w:t>
            </w:r>
            <w:proofErr w:type="spellEnd"/>
            <w:r>
              <w:rPr>
                <w:b/>
                <w:color w:val="FFFFFF"/>
                <w:sz w:val="24"/>
              </w:rPr>
              <w:t>…</w:t>
            </w:r>
            <w:r>
              <w:rPr>
                <w:b/>
                <w:sz w:val="24"/>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4471C4"/>
          </w:tcPr>
          <w:p w14:paraId="56C8FB23" w14:textId="77777777" w:rsidR="00740CDE" w:rsidRDefault="00892E9E">
            <w:pPr>
              <w:ind w:left="493" w:hanging="302"/>
              <w:jc w:val="both"/>
            </w:pPr>
            <w:r>
              <w:rPr>
                <w:b/>
                <w:color w:val="FFFFFF"/>
                <w:sz w:val="24"/>
              </w:rPr>
              <w:t>Choose this Security</w:t>
            </w:r>
            <w:r>
              <w:rPr>
                <w:b/>
                <w:sz w:val="24"/>
              </w:rPr>
              <w:t xml:space="preserve"> </w:t>
            </w:r>
            <w:r>
              <w:rPr>
                <w:b/>
                <w:color w:val="FFFFFF"/>
                <w:sz w:val="24"/>
              </w:rPr>
              <w:t>Context Value</w:t>
            </w:r>
            <w:r>
              <w:rPr>
                <w:b/>
                <w:sz w:val="24"/>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4471C4"/>
          </w:tcPr>
          <w:p w14:paraId="56C8FB24" w14:textId="77777777" w:rsidR="00740CDE" w:rsidRDefault="00892E9E">
            <w:pPr>
              <w:ind w:left="303" w:right="224"/>
              <w:jc w:val="center"/>
            </w:pPr>
            <w:r>
              <w:rPr>
                <w:b/>
                <w:color w:val="FFFFFF"/>
                <w:sz w:val="24"/>
              </w:rPr>
              <w:t>Required</w:t>
            </w:r>
            <w:r>
              <w:rPr>
                <w:b/>
                <w:sz w:val="24"/>
              </w:rPr>
              <w:t xml:space="preserve"> </w:t>
            </w:r>
            <w:r>
              <w:rPr>
                <w:b/>
                <w:color w:val="FFFFFF"/>
                <w:sz w:val="24"/>
              </w:rPr>
              <w:t>Training</w:t>
            </w:r>
            <w:r>
              <w:rPr>
                <w:b/>
                <w:sz w:val="24"/>
              </w:rPr>
              <w:t xml:space="preserve"> </w:t>
            </w:r>
          </w:p>
        </w:tc>
      </w:tr>
      <w:tr w:rsidR="00FF5332" w14:paraId="56C8FB2A" w14:textId="77777777" w:rsidTr="00FF5332">
        <w:trPr>
          <w:trHeight w:val="288"/>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6050F842" w14:textId="77777777" w:rsidR="00FF5332" w:rsidRDefault="00FF5332">
            <w:pPr>
              <w:ind w:left="46"/>
            </w:pPr>
            <w:r w:rsidRPr="00FF5332">
              <w:rPr>
                <w:b/>
              </w:rPr>
              <w:t>Payables Cont’d.</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B26" w14:textId="0D71C2F5" w:rsidR="00FF5332" w:rsidRDefault="00FF5332">
            <w:pPr>
              <w:ind w:left="46"/>
            </w:pP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B27" w14:textId="77777777" w:rsidR="00FF5332" w:rsidRDefault="00FF5332">
            <w:pPr>
              <w:ind w:left="1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B28" w14:textId="77777777" w:rsidR="00FF5332" w:rsidRDefault="00FF5332">
            <w:pPr>
              <w:ind w:left="1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B29" w14:textId="77777777" w:rsidR="00FF5332" w:rsidRDefault="00FF5332">
            <w:pPr>
              <w:ind w:left="11"/>
            </w:pPr>
            <w:r>
              <w:rPr>
                <w:rFonts w:ascii="Times New Roman" w:eastAsia="Times New Roman" w:hAnsi="Times New Roman" w:cs="Times New Roman"/>
                <w:sz w:val="20"/>
              </w:rPr>
              <w:t xml:space="preserve"> </w:t>
            </w:r>
          </w:p>
        </w:tc>
      </w:tr>
      <w:tr w:rsidR="00740CDE" w14:paraId="56C8FB39" w14:textId="77777777" w:rsidTr="00753260">
        <w:trPr>
          <w:trHeight w:val="1322"/>
        </w:trPr>
        <w:tc>
          <w:tcPr>
            <w:tcW w:w="2787" w:type="dxa"/>
            <w:tcBorders>
              <w:top w:val="single" w:sz="8" w:space="0" w:color="000000"/>
              <w:left w:val="single" w:sz="8" w:space="0" w:color="000000"/>
              <w:bottom w:val="single" w:sz="8" w:space="0" w:color="000000"/>
              <w:right w:val="single" w:sz="8" w:space="0" w:color="000000"/>
            </w:tcBorders>
          </w:tcPr>
          <w:p w14:paraId="56C8FB2B" w14:textId="77777777" w:rsidR="00740CDE" w:rsidRDefault="00892E9E">
            <w:pPr>
              <w:ind w:left="43"/>
            </w:pPr>
            <w:r>
              <w:rPr>
                <w:b/>
                <w:sz w:val="20"/>
              </w:rPr>
              <w:t xml:space="preserve">Accounts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B2C" w14:textId="77777777" w:rsidR="00740CDE" w:rsidRDefault="00892E9E">
            <w:pPr>
              <w:spacing w:after="28" w:line="258" w:lineRule="auto"/>
              <w:ind w:left="46" w:right="83"/>
            </w:pPr>
            <w:r>
              <w:rPr>
                <w:sz w:val="20"/>
              </w:rPr>
              <w:t xml:space="preserve">View data related to NONPO Invoices, Debit Memos, Purchase Order invoices/vouchers. This role is </w:t>
            </w:r>
            <w:r>
              <w:rPr>
                <w:b/>
                <w:sz w:val="20"/>
              </w:rPr>
              <w:t xml:space="preserve">required by the following roles </w:t>
            </w:r>
            <w:r>
              <w:rPr>
                <w:sz w:val="20"/>
              </w:rPr>
              <w:t xml:space="preserve">for full functionality: </w:t>
            </w:r>
          </w:p>
          <w:p w14:paraId="56C8FB2D" w14:textId="77777777" w:rsidR="00740CDE" w:rsidRDefault="00892E9E">
            <w:pPr>
              <w:numPr>
                <w:ilvl w:val="0"/>
                <w:numId w:val="1"/>
              </w:numPr>
              <w:spacing w:after="30"/>
              <w:ind w:left="243" w:hanging="106"/>
            </w:pPr>
            <w:r>
              <w:rPr>
                <w:sz w:val="20"/>
              </w:rPr>
              <w:t xml:space="preserve">Debit Memo Initiator </w:t>
            </w:r>
          </w:p>
          <w:p w14:paraId="56C8FB2E" w14:textId="77777777" w:rsidR="00740CDE" w:rsidRDefault="00892E9E">
            <w:pPr>
              <w:numPr>
                <w:ilvl w:val="0"/>
                <w:numId w:val="1"/>
              </w:numPr>
              <w:spacing w:after="25"/>
              <w:ind w:left="243" w:hanging="106"/>
            </w:pPr>
            <w:r>
              <w:rPr>
                <w:sz w:val="20"/>
              </w:rPr>
              <w:t xml:space="preserve">NONPO Dept. Invoice Initiator </w:t>
            </w:r>
          </w:p>
          <w:p w14:paraId="56C8FB2F" w14:textId="77777777" w:rsidR="00740CDE" w:rsidRDefault="00892E9E">
            <w:pPr>
              <w:numPr>
                <w:ilvl w:val="0"/>
                <w:numId w:val="1"/>
              </w:numPr>
              <w:ind w:left="243" w:hanging="106"/>
            </w:pPr>
            <w:r>
              <w:rPr>
                <w:sz w:val="20"/>
              </w:rPr>
              <w:t xml:space="preserve">Procurement Preparer/Requester </w:t>
            </w:r>
          </w:p>
        </w:tc>
        <w:tc>
          <w:tcPr>
            <w:tcW w:w="2305" w:type="dxa"/>
            <w:tcBorders>
              <w:top w:val="single" w:sz="8" w:space="0" w:color="000000"/>
              <w:left w:val="single" w:sz="8" w:space="0" w:color="000000"/>
              <w:bottom w:val="single" w:sz="8" w:space="0" w:color="000000"/>
              <w:right w:val="single" w:sz="8" w:space="0" w:color="000000"/>
            </w:tcBorders>
          </w:tcPr>
          <w:p w14:paraId="56C8FB30" w14:textId="77777777" w:rsidR="00740CDE" w:rsidRDefault="00892E9E">
            <w:pPr>
              <w:spacing w:after="34"/>
              <w:ind w:left="11"/>
            </w:pPr>
            <w:r>
              <w:rPr>
                <w:rFonts w:ascii="Times New Roman" w:eastAsia="Times New Roman" w:hAnsi="Times New Roman" w:cs="Times New Roman"/>
                <w:sz w:val="20"/>
              </w:rPr>
              <w:t xml:space="preserve"> </w:t>
            </w:r>
          </w:p>
          <w:p w14:paraId="56C8FB31" w14:textId="77777777" w:rsidR="00740CDE" w:rsidRDefault="00892E9E">
            <w:pPr>
              <w:ind w:left="11"/>
            </w:pPr>
            <w:r>
              <w:rPr>
                <w:rFonts w:ascii="Times New Roman" w:eastAsia="Times New Roman" w:hAnsi="Times New Roman" w:cs="Times New Roman"/>
                <w:sz w:val="25"/>
              </w:rPr>
              <w:t xml:space="preserve"> </w:t>
            </w:r>
          </w:p>
          <w:p w14:paraId="56C8FB32" w14:textId="77777777" w:rsidR="00740CDE" w:rsidRDefault="00892E9E">
            <w:pPr>
              <w:ind w:left="18"/>
              <w:jc w:val="center"/>
            </w:pPr>
            <w:r>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B33" w14:textId="77777777" w:rsidR="00740CDE" w:rsidRDefault="00892E9E">
            <w:pPr>
              <w:ind w:left="143"/>
            </w:pPr>
            <w:r>
              <w:rPr>
                <w:sz w:val="20"/>
              </w:rPr>
              <w:t xml:space="preserve">NONPO (NONPO Invoices, </w:t>
            </w:r>
          </w:p>
          <w:p w14:paraId="56C8FB34" w14:textId="77777777" w:rsidR="00740CDE" w:rsidRDefault="00892E9E">
            <w:pPr>
              <w:ind w:left="124"/>
            </w:pPr>
            <w:r>
              <w:rPr>
                <w:sz w:val="20"/>
              </w:rPr>
              <w:t xml:space="preserve">Procurement Requester or </w:t>
            </w:r>
          </w:p>
          <w:p w14:paraId="56C8FB35" w14:textId="77777777" w:rsidR="00740CDE" w:rsidRDefault="00892E9E">
            <w:pPr>
              <w:ind w:left="24"/>
              <w:jc w:val="center"/>
            </w:pPr>
            <w:r>
              <w:rPr>
                <w:sz w:val="20"/>
              </w:rPr>
              <w:t xml:space="preserve">Preparer roles) </w:t>
            </w:r>
          </w:p>
          <w:p w14:paraId="56C8FB36" w14:textId="77777777" w:rsidR="00740CDE" w:rsidRDefault="00892E9E">
            <w:pPr>
              <w:ind w:left="21"/>
              <w:jc w:val="center"/>
            </w:pPr>
            <w:r>
              <w:rPr>
                <w:sz w:val="20"/>
              </w:rPr>
              <w:t xml:space="preserve">UMB (Debit Memos) </w:t>
            </w:r>
          </w:p>
        </w:tc>
        <w:tc>
          <w:tcPr>
            <w:tcW w:w="2302" w:type="dxa"/>
            <w:tcBorders>
              <w:top w:val="single" w:sz="8" w:space="0" w:color="000000"/>
              <w:left w:val="single" w:sz="8" w:space="0" w:color="000000"/>
              <w:bottom w:val="single" w:sz="8" w:space="0" w:color="000000"/>
              <w:right w:val="single" w:sz="8" w:space="0" w:color="000000"/>
            </w:tcBorders>
          </w:tcPr>
          <w:p w14:paraId="56C8FB37" w14:textId="77777777" w:rsidR="00740CDE" w:rsidRDefault="00892E9E">
            <w:pPr>
              <w:spacing w:after="152"/>
              <w:ind w:left="11"/>
            </w:pPr>
            <w:r>
              <w:rPr>
                <w:rFonts w:ascii="Times New Roman" w:eastAsia="Times New Roman" w:hAnsi="Times New Roman" w:cs="Times New Roman"/>
                <w:sz w:val="20"/>
              </w:rPr>
              <w:t xml:space="preserve"> </w:t>
            </w:r>
          </w:p>
          <w:p w14:paraId="56C8FB38" w14:textId="77777777" w:rsidR="00740CDE" w:rsidRDefault="00892E9E">
            <w:pPr>
              <w:jc w:val="center"/>
            </w:pPr>
            <w:r>
              <w:rPr>
                <w:sz w:val="20"/>
              </w:rPr>
              <w:t xml:space="preserve">Included in training for related roles </w:t>
            </w:r>
          </w:p>
        </w:tc>
      </w:tr>
      <w:tr w:rsidR="00740CDE" w14:paraId="56C8FB47" w14:textId="77777777" w:rsidTr="00753260">
        <w:trPr>
          <w:trHeight w:val="1354"/>
        </w:trPr>
        <w:tc>
          <w:tcPr>
            <w:tcW w:w="2787" w:type="dxa"/>
            <w:tcBorders>
              <w:top w:val="single" w:sz="8" w:space="0" w:color="000000"/>
              <w:left w:val="single" w:sz="8" w:space="0" w:color="000000"/>
              <w:bottom w:val="single" w:sz="8" w:space="0" w:color="000000"/>
              <w:right w:val="single" w:sz="8" w:space="0" w:color="000000"/>
            </w:tcBorders>
          </w:tcPr>
          <w:p w14:paraId="56C8FB3A" w14:textId="77777777" w:rsidR="00740CDE" w:rsidRDefault="00892E9E">
            <w:pPr>
              <w:ind w:left="7"/>
            </w:pPr>
            <w:r>
              <w:rPr>
                <w:b/>
                <w:sz w:val="20"/>
              </w:rPr>
              <w:t xml:space="preserve">Department Supplier Requester </w:t>
            </w:r>
          </w:p>
        </w:tc>
        <w:tc>
          <w:tcPr>
            <w:tcW w:w="7641" w:type="dxa"/>
            <w:tcBorders>
              <w:top w:val="single" w:sz="8" w:space="0" w:color="000000"/>
              <w:left w:val="single" w:sz="8" w:space="0" w:color="000000"/>
              <w:bottom w:val="single" w:sz="8" w:space="0" w:color="000000"/>
              <w:right w:val="single" w:sz="8" w:space="0" w:color="000000"/>
            </w:tcBorders>
          </w:tcPr>
          <w:p w14:paraId="56C8FB3B" w14:textId="77777777" w:rsidR="00740CDE" w:rsidRDefault="00892E9E">
            <w:pPr>
              <w:spacing w:after="10"/>
              <w:ind w:left="10"/>
            </w:pPr>
            <w:r>
              <w:t xml:space="preserve">This role is required by: </w:t>
            </w:r>
          </w:p>
          <w:p w14:paraId="56C8FB3C" w14:textId="77777777" w:rsidR="00740CDE" w:rsidRDefault="00892E9E">
            <w:pPr>
              <w:numPr>
                <w:ilvl w:val="0"/>
                <w:numId w:val="2"/>
              </w:numPr>
              <w:ind w:right="22" w:hanging="151"/>
            </w:pPr>
            <w:r>
              <w:rPr>
                <w:b/>
                <w:sz w:val="20"/>
              </w:rPr>
              <w:t xml:space="preserve">Procurement Preparer/Requester </w:t>
            </w:r>
            <w:r>
              <w:rPr>
                <w:sz w:val="20"/>
              </w:rPr>
              <w:t xml:space="preserve">for supplier &amp; address lookup only </w:t>
            </w:r>
          </w:p>
          <w:p w14:paraId="56C8FB3D" w14:textId="77777777" w:rsidR="00740CDE" w:rsidRDefault="00892E9E">
            <w:pPr>
              <w:numPr>
                <w:ilvl w:val="0"/>
                <w:numId w:val="2"/>
              </w:numPr>
              <w:spacing w:after="1"/>
              <w:ind w:right="22" w:hanging="151"/>
            </w:pPr>
            <w:r>
              <w:rPr>
                <w:b/>
                <w:sz w:val="20"/>
              </w:rPr>
              <w:t xml:space="preserve">NONPO (Department) Invoice Initiator </w:t>
            </w:r>
            <w:r>
              <w:rPr>
                <w:sz w:val="20"/>
              </w:rPr>
              <w:t>includes lookup and Supplier registration request</w:t>
            </w:r>
          </w:p>
          <w:p w14:paraId="56C8FB3E" w14:textId="77777777" w:rsidR="00740CDE" w:rsidRDefault="00892E9E">
            <w:pPr>
              <w:ind w:left="10" w:right="6955"/>
            </w:pPr>
            <w:r>
              <w:rPr>
                <w:sz w:val="20"/>
              </w:rPr>
              <w:t xml:space="preserve"> </w:t>
            </w:r>
            <w:r>
              <w:t xml:space="preserve">         </w:t>
            </w:r>
          </w:p>
        </w:tc>
        <w:tc>
          <w:tcPr>
            <w:tcW w:w="2305" w:type="dxa"/>
            <w:tcBorders>
              <w:top w:val="single" w:sz="8" w:space="0" w:color="000000"/>
              <w:left w:val="single" w:sz="8" w:space="0" w:color="000000"/>
              <w:bottom w:val="single" w:sz="8" w:space="0" w:color="000000"/>
              <w:right w:val="single" w:sz="8" w:space="0" w:color="000000"/>
            </w:tcBorders>
          </w:tcPr>
          <w:p w14:paraId="56C8FB3F" w14:textId="77777777" w:rsidR="00740CDE" w:rsidRDefault="00892E9E">
            <w:pPr>
              <w:ind w:left="47"/>
              <w:jc w:val="center"/>
            </w:pPr>
            <w:r>
              <w:rPr>
                <w:sz w:val="20"/>
              </w:rPr>
              <w:t xml:space="preserve"> </w:t>
            </w:r>
          </w:p>
          <w:p w14:paraId="56C8FB40" w14:textId="77777777" w:rsidR="00740CDE" w:rsidRDefault="00892E9E">
            <w:pPr>
              <w:spacing w:after="24"/>
              <w:ind w:right="1"/>
              <w:jc w:val="center"/>
            </w:pPr>
            <w:r>
              <w:rPr>
                <w:sz w:val="20"/>
              </w:rPr>
              <w:t>NEW</w:t>
            </w:r>
            <w:r>
              <w:t xml:space="preserve"> </w:t>
            </w:r>
          </w:p>
          <w:p w14:paraId="56C8FB41" w14:textId="77777777" w:rsidR="00740CDE" w:rsidRDefault="00892E9E">
            <w:pPr>
              <w:ind w:left="-18"/>
            </w:pPr>
            <w:r>
              <w:rPr>
                <w:sz w:val="20"/>
              </w:rPr>
              <w:t xml:space="preserve"> </w:t>
            </w:r>
          </w:p>
        </w:tc>
        <w:tc>
          <w:tcPr>
            <w:tcW w:w="2369" w:type="dxa"/>
            <w:tcBorders>
              <w:top w:val="single" w:sz="8" w:space="0" w:color="000000"/>
              <w:left w:val="single" w:sz="8" w:space="0" w:color="000000"/>
              <w:bottom w:val="single" w:sz="8" w:space="0" w:color="000000"/>
              <w:right w:val="single" w:sz="8" w:space="0" w:color="000000"/>
            </w:tcBorders>
          </w:tcPr>
          <w:p w14:paraId="56C8FB42" w14:textId="77777777" w:rsidR="00740CDE" w:rsidRDefault="00892E9E">
            <w:pPr>
              <w:ind w:left="50"/>
              <w:jc w:val="center"/>
            </w:pPr>
            <w:r>
              <w:t xml:space="preserve"> </w:t>
            </w:r>
          </w:p>
          <w:p w14:paraId="56C8FB43" w14:textId="77777777" w:rsidR="00740CDE" w:rsidRDefault="00892E9E">
            <w:pPr>
              <w:ind w:left="5"/>
              <w:jc w:val="center"/>
            </w:pPr>
            <w:r>
              <w:t xml:space="preserve">UMB </w:t>
            </w:r>
          </w:p>
          <w:p w14:paraId="56C8FB44" w14:textId="77777777" w:rsidR="00740CDE" w:rsidRDefault="00892E9E">
            <w:pPr>
              <w:ind w:left="50"/>
              <w:jc w:val="center"/>
            </w:pP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6C8FB45" w14:textId="77777777" w:rsidR="00740CDE" w:rsidRDefault="00892E9E">
            <w:pPr>
              <w:ind w:left="54"/>
              <w:jc w:val="center"/>
            </w:pPr>
            <w:r>
              <w:t xml:space="preserve"> </w:t>
            </w:r>
          </w:p>
          <w:p w14:paraId="56C8FB46" w14:textId="77777777" w:rsidR="00740CDE" w:rsidRDefault="00892E9E">
            <w:pPr>
              <w:jc w:val="center"/>
            </w:pPr>
            <w:r>
              <w:t xml:space="preserve">Included in training for related roles </w:t>
            </w:r>
          </w:p>
        </w:tc>
      </w:tr>
      <w:tr w:rsidR="00740CDE" w14:paraId="56C8FB52" w14:textId="77777777" w:rsidTr="00753260">
        <w:trPr>
          <w:trHeight w:val="991"/>
        </w:trPr>
        <w:tc>
          <w:tcPr>
            <w:tcW w:w="2787" w:type="dxa"/>
            <w:tcBorders>
              <w:top w:val="single" w:sz="8" w:space="0" w:color="000000"/>
              <w:left w:val="single" w:sz="8" w:space="0" w:color="000000"/>
              <w:bottom w:val="single" w:sz="8" w:space="0" w:color="000000"/>
              <w:right w:val="single" w:sz="8" w:space="0" w:color="000000"/>
            </w:tcBorders>
          </w:tcPr>
          <w:p w14:paraId="56C8FB48" w14:textId="77777777" w:rsidR="00740CDE" w:rsidRDefault="00892E9E">
            <w:pPr>
              <w:ind w:left="43"/>
            </w:pPr>
            <w:r>
              <w:rPr>
                <w:b/>
                <w:sz w:val="20"/>
              </w:rPr>
              <w:t xml:space="preserve">NONPO Invoice Initiator PLUS: </w:t>
            </w:r>
          </w:p>
          <w:p w14:paraId="56C8FB49" w14:textId="77777777" w:rsidR="00740CDE" w:rsidRDefault="00892E9E">
            <w:pPr>
              <w:ind w:left="178"/>
            </w:pPr>
            <w:r>
              <w:rPr>
                <w:b/>
                <w:sz w:val="20"/>
              </w:rPr>
              <w:t xml:space="preserve">-- Dept. Supplier Requester </w:t>
            </w:r>
          </w:p>
          <w:p w14:paraId="56C8FB4A" w14:textId="77777777" w:rsidR="00740CDE" w:rsidRDefault="00892E9E">
            <w:pPr>
              <w:ind w:left="178"/>
            </w:pPr>
            <w:r>
              <w:rPr>
                <w:b/>
                <w:sz w:val="20"/>
              </w:rPr>
              <w:t xml:space="preserve">-- Accts. Payable Inquiry </w:t>
            </w:r>
          </w:p>
        </w:tc>
        <w:tc>
          <w:tcPr>
            <w:tcW w:w="7641" w:type="dxa"/>
            <w:tcBorders>
              <w:top w:val="single" w:sz="8" w:space="0" w:color="000000"/>
              <w:left w:val="single" w:sz="8" w:space="0" w:color="000000"/>
              <w:bottom w:val="single" w:sz="8" w:space="0" w:color="000000"/>
              <w:right w:val="single" w:sz="8" w:space="0" w:color="000000"/>
            </w:tcBorders>
          </w:tcPr>
          <w:p w14:paraId="56C8FB4B" w14:textId="77777777" w:rsidR="00740CDE" w:rsidRDefault="00892E9E">
            <w:pPr>
              <w:ind w:left="46" w:right="49"/>
              <w:jc w:val="both"/>
            </w:pPr>
            <w:r>
              <w:rPr>
                <w:sz w:val="20"/>
              </w:rPr>
              <w:t xml:space="preserve">Create transactions which result in check requests. (NONPO Invoices replace </w:t>
            </w:r>
            <w:proofErr w:type="spellStart"/>
            <w:r>
              <w:rPr>
                <w:sz w:val="20"/>
              </w:rPr>
              <w:t>eUMB’s</w:t>
            </w:r>
            <w:proofErr w:type="spellEnd"/>
            <w:r>
              <w:rPr>
                <w:sz w:val="20"/>
              </w:rPr>
              <w:t xml:space="preserve"> PUR02, Working Fund and E-Z Pay check requests.) This role also requires </w:t>
            </w:r>
            <w:r>
              <w:rPr>
                <w:b/>
                <w:sz w:val="20"/>
              </w:rPr>
              <w:t xml:space="preserve">Accounts Payable Inquiry </w:t>
            </w:r>
            <w:r>
              <w:rPr>
                <w:sz w:val="20"/>
              </w:rPr>
              <w:t xml:space="preserve">and </w:t>
            </w:r>
            <w:r>
              <w:rPr>
                <w:b/>
                <w:sz w:val="20"/>
              </w:rPr>
              <w:t xml:space="preserve">Department Supplier Requester </w:t>
            </w:r>
            <w:r>
              <w:rPr>
                <w:sz w:val="20"/>
              </w:rPr>
              <w:t xml:space="preserve">roles for full functionality.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B4C" w14:textId="77777777" w:rsidR="00740CDE" w:rsidRDefault="00892E9E">
            <w:pPr>
              <w:ind w:left="24"/>
              <w:jc w:val="center"/>
            </w:pPr>
            <w:r>
              <w:rPr>
                <w:sz w:val="20"/>
              </w:rPr>
              <w:t xml:space="preserve">Requisitioner - PUR02 </w:t>
            </w:r>
          </w:p>
          <w:p w14:paraId="56C8FB4D" w14:textId="77777777" w:rsidR="00740CDE" w:rsidRDefault="00892E9E">
            <w:pPr>
              <w:ind w:left="14"/>
              <w:jc w:val="center"/>
            </w:pPr>
            <w:r>
              <w:rPr>
                <w:sz w:val="20"/>
              </w:rPr>
              <w:t xml:space="preserve">Working Fund, E-Z Pay forms </w:t>
            </w:r>
          </w:p>
        </w:tc>
        <w:tc>
          <w:tcPr>
            <w:tcW w:w="2369" w:type="dxa"/>
            <w:tcBorders>
              <w:top w:val="single" w:sz="8" w:space="0" w:color="000000"/>
              <w:left w:val="single" w:sz="8" w:space="0" w:color="000000"/>
              <w:bottom w:val="single" w:sz="8" w:space="0" w:color="000000"/>
              <w:right w:val="single" w:sz="8" w:space="0" w:color="000000"/>
            </w:tcBorders>
          </w:tcPr>
          <w:p w14:paraId="56C8FB4E" w14:textId="77777777" w:rsidR="00740CDE" w:rsidRDefault="00892E9E">
            <w:pPr>
              <w:ind w:left="11"/>
            </w:pPr>
            <w:r>
              <w:rPr>
                <w:rFonts w:ascii="Times New Roman" w:eastAsia="Times New Roman" w:hAnsi="Times New Roman" w:cs="Times New Roman"/>
                <w:sz w:val="19"/>
              </w:rPr>
              <w:t xml:space="preserve"> </w:t>
            </w:r>
          </w:p>
          <w:p w14:paraId="56C8FB4F" w14:textId="77777777" w:rsidR="00740CDE" w:rsidRDefault="00892E9E">
            <w:pPr>
              <w:ind w:left="24"/>
              <w:jc w:val="center"/>
            </w:pPr>
            <w:r>
              <w:rPr>
                <w:sz w:val="20"/>
              </w:rPr>
              <w:t xml:space="preserve">NONPO </w:t>
            </w:r>
          </w:p>
          <w:p w14:paraId="56C8FB50" w14:textId="77777777" w:rsidR="00740CDE" w:rsidRDefault="00892E9E">
            <w:pPr>
              <w:ind w:left="27"/>
              <w:jc w:val="center"/>
            </w:pPr>
            <w:r>
              <w:rPr>
                <w:sz w:val="20"/>
              </w:rPr>
              <w:t xml:space="preserve">UMB </w:t>
            </w:r>
          </w:p>
        </w:tc>
        <w:tc>
          <w:tcPr>
            <w:tcW w:w="2302" w:type="dxa"/>
            <w:tcBorders>
              <w:top w:val="single" w:sz="8" w:space="0" w:color="000000"/>
              <w:left w:val="single" w:sz="8" w:space="0" w:color="000000"/>
              <w:bottom w:val="single" w:sz="8" w:space="0" w:color="000000"/>
              <w:right w:val="single" w:sz="8" w:space="0" w:color="000000"/>
            </w:tcBorders>
          </w:tcPr>
          <w:p w14:paraId="56C8FB51" w14:textId="77777777" w:rsidR="00740CDE" w:rsidRDefault="00892E9E" w:rsidP="0044159D">
            <w:pPr>
              <w:pStyle w:val="ListParagraph"/>
              <w:numPr>
                <w:ilvl w:val="0"/>
                <w:numId w:val="8"/>
              </w:numPr>
              <w:ind w:left="402"/>
            </w:pPr>
            <w:r w:rsidRPr="0044159D">
              <w:rPr>
                <w:sz w:val="20"/>
              </w:rPr>
              <w:t xml:space="preserve">Using NONPO Invoices for Check Requests </w:t>
            </w:r>
          </w:p>
        </w:tc>
      </w:tr>
      <w:tr w:rsidR="00740CDE" w14:paraId="56C8FB58" w14:textId="77777777" w:rsidTr="00753260">
        <w:trPr>
          <w:trHeight w:val="286"/>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56C8FB53" w14:textId="77777777" w:rsidR="00740CDE" w:rsidRDefault="00892E9E">
            <w:pPr>
              <w:ind w:left="46"/>
            </w:pPr>
            <w:r w:rsidRPr="00FF5332">
              <w:rPr>
                <w:b/>
              </w:rPr>
              <w:t>Receivables and Collections</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B54" w14:textId="77777777" w:rsidR="00740CDE" w:rsidRDefault="00892E9E">
            <w:pPr>
              <w:ind w:left="10"/>
            </w:pPr>
            <w:r>
              <w:rPr>
                <w:rFonts w:ascii="Times New Roman" w:eastAsia="Times New Roman" w:hAnsi="Times New Roman" w:cs="Times New Roman"/>
                <w:sz w:val="20"/>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B55" w14:textId="77777777" w:rsidR="00740CDE" w:rsidRDefault="00892E9E">
            <w:pPr>
              <w:ind w:left="1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B56" w14:textId="77777777" w:rsidR="00740CDE" w:rsidRDefault="00892E9E">
            <w:pPr>
              <w:ind w:left="1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B57" w14:textId="77777777" w:rsidR="00740CDE" w:rsidRDefault="00892E9E">
            <w:pPr>
              <w:ind w:left="11"/>
            </w:pPr>
            <w:r>
              <w:rPr>
                <w:rFonts w:ascii="Times New Roman" w:eastAsia="Times New Roman" w:hAnsi="Times New Roman" w:cs="Times New Roman"/>
                <w:sz w:val="20"/>
              </w:rPr>
              <w:t xml:space="preserve"> </w:t>
            </w:r>
          </w:p>
        </w:tc>
      </w:tr>
      <w:tr w:rsidR="00740CDE" w14:paraId="56C8FB5E" w14:textId="77777777" w:rsidTr="00753260">
        <w:trPr>
          <w:trHeight w:val="566"/>
        </w:trPr>
        <w:tc>
          <w:tcPr>
            <w:tcW w:w="2787" w:type="dxa"/>
            <w:tcBorders>
              <w:top w:val="single" w:sz="8" w:space="0" w:color="000000"/>
              <w:left w:val="single" w:sz="8" w:space="0" w:color="000000"/>
              <w:bottom w:val="single" w:sz="8" w:space="0" w:color="000000"/>
              <w:right w:val="single" w:sz="8" w:space="0" w:color="000000"/>
            </w:tcBorders>
          </w:tcPr>
          <w:p w14:paraId="56C8FB59" w14:textId="77777777" w:rsidR="00740CDE" w:rsidRDefault="00892E9E">
            <w:pPr>
              <w:ind w:left="177" w:hanging="134"/>
            </w:pPr>
            <w:r>
              <w:rPr>
                <w:b/>
                <w:sz w:val="20"/>
              </w:rPr>
              <w:t xml:space="preserve">Customer Billing Specialist PLUS: -- Accts. Receivable Inquiry </w:t>
            </w:r>
          </w:p>
        </w:tc>
        <w:tc>
          <w:tcPr>
            <w:tcW w:w="7641" w:type="dxa"/>
            <w:tcBorders>
              <w:top w:val="single" w:sz="8" w:space="0" w:color="000000"/>
              <w:left w:val="single" w:sz="8" w:space="0" w:color="000000"/>
              <w:bottom w:val="single" w:sz="8" w:space="0" w:color="000000"/>
              <w:right w:val="single" w:sz="8" w:space="0" w:color="000000"/>
            </w:tcBorders>
          </w:tcPr>
          <w:p w14:paraId="56C8FB5A" w14:textId="77777777" w:rsidR="00740CDE" w:rsidRDefault="00892E9E">
            <w:pPr>
              <w:ind w:left="46"/>
            </w:pPr>
            <w:r>
              <w:rPr>
                <w:sz w:val="20"/>
              </w:rPr>
              <w:t xml:space="preserve">Create, save, print &amp; mail non-sponsored customer bills. This role also requires </w:t>
            </w:r>
            <w:r>
              <w:rPr>
                <w:b/>
                <w:sz w:val="20"/>
              </w:rPr>
              <w:t xml:space="preserve">Accounts Receivable Inquiry </w:t>
            </w:r>
            <w:r>
              <w:rPr>
                <w:sz w:val="20"/>
              </w:rPr>
              <w:t xml:space="preserve">role for full functionality. </w:t>
            </w:r>
          </w:p>
        </w:tc>
        <w:tc>
          <w:tcPr>
            <w:tcW w:w="2305" w:type="dxa"/>
            <w:tcBorders>
              <w:top w:val="single" w:sz="8" w:space="0" w:color="000000"/>
              <w:left w:val="single" w:sz="8" w:space="0" w:color="000000"/>
              <w:bottom w:val="single" w:sz="8" w:space="0" w:color="000000"/>
              <w:right w:val="single" w:sz="8" w:space="0" w:color="000000"/>
            </w:tcBorders>
          </w:tcPr>
          <w:p w14:paraId="56C8FB5B" w14:textId="77777777" w:rsidR="00740CDE" w:rsidRDefault="00892E9E">
            <w:pPr>
              <w:ind w:left="63"/>
              <w:jc w:val="center"/>
            </w:pPr>
            <w:r>
              <w:rPr>
                <w:sz w:val="20"/>
              </w:rPr>
              <w:t xml:space="preserve">NEW - replaces CBS request form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B5C" w14:textId="77777777" w:rsidR="00740CDE" w:rsidRDefault="00892E9E">
            <w:pPr>
              <w:ind w:left="24"/>
              <w:jc w:val="center"/>
            </w:pPr>
            <w:r>
              <w:rPr>
                <w:sz w:val="20"/>
              </w:rPr>
              <w:t xml:space="preserve">NONSPON (CBS) </w:t>
            </w:r>
          </w:p>
        </w:tc>
        <w:tc>
          <w:tcPr>
            <w:tcW w:w="2302" w:type="dxa"/>
            <w:tcBorders>
              <w:top w:val="single" w:sz="8" w:space="0" w:color="000000"/>
              <w:left w:val="single" w:sz="8" w:space="0" w:color="000000"/>
              <w:bottom w:val="single" w:sz="8" w:space="0" w:color="000000"/>
              <w:right w:val="single" w:sz="8" w:space="0" w:color="000000"/>
            </w:tcBorders>
          </w:tcPr>
          <w:p w14:paraId="56C8FB5D" w14:textId="0959AFA9" w:rsidR="00740CDE" w:rsidRDefault="00892E9E" w:rsidP="0044159D">
            <w:pPr>
              <w:pStyle w:val="ListParagraph"/>
              <w:numPr>
                <w:ilvl w:val="0"/>
                <w:numId w:val="8"/>
              </w:numPr>
              <w:ind w:left="402"/>
            </w:pPr>
            <w:r w:rsidRPr="006023CE">
              <w:rPr>
                <w:color w:val="auto"/>
                <w:sz w:val="20"/>
              </w:rPr>
              <w:t>Creating Customer</w:t>
            </w:r>
            <w:r w:rsidR="0044159D" w:rsidRPr="006023CE">
              <w:rPr>
                <w:color w:val="auto"/>
                <w:sz w:val="20"/>
              </w:rPr>
              <w:t xml:space="preserve"> Bills</w:t>
            </w:r>
          </w:p>
        </w:tc>
      </w:tr>
      <w:tr w:rsidR="00740CDE" w14:paraId="56C8FB64" w14:textId="77777777" w:rsidTr="00753260">
        <w:trPr>
          <w:trHeight w:val="552"/>
        </w:trPr>
        <w:tc>
          <w:tcPr>
            <w:tcW w:w="2787" w:type="dxa"/>
            <w:tcBorders>
              <w:top w:val="single" w:sz="8" w:space="0" w:color="000000"/>
              <w:left w:val="single" w:sz="8" w:space="0" w:color="000000"/>
              <w:bottom w:val="single" w:sz="8" w:space="0" w:color="000000"/>
              <w:right w:val="single" w:sz="8" w:space="0" w:color="000000"/>
            </w:tcBorders>
          </w:tcPr>
          <w:p w14:paraId="56C8FB5F" w14:textId="77777777" w:rsidR="00740CDE" w:rsidRDefault="00892E9E">
            <w:pPr>
              <w:ind w:left="43"/>
            </w:pPr>
            <w:r>
              <w:rPr>
                <w:b/>
                <w:sz w:val="20"/>
              </w:rPr>
              <w:t xml:space="preserve">Accounts Receivable Inquiry </w:t>
            </w:r>
          </w:p>
        </w:tc>
        <w:tc>
          <w:tcPr>
            <w:tcW w:w="7641" w:type="dxa"/>
            <w:tcBorders>
              <w:top w:val="single" w:sz="8" w:space="0" w:color="000000"/>
              <w:left w:val="single" w:sz="8" w:space="0" w:color="000000"/>
              <w:bottom w:val="single" w:sz="8" w:space="0" w:color="000000"/>
              <w:right w:val="single" w:sz="8" w:space="0" w:color="000000"/>
            </w:tcBorders>
          </w:tcPr>
          <w:p w14:paraId="56C8FB60" w14:textId="77777777" w:rsidR="00740CDE" w:rsidRDefault="00892E9E">
            <w:pPr>
              <w:ind w:left="46"/>
            </w:pPr>
            <w:r>
              <w:rPr>
                <w:sz w:val="20"/>
              </w:rPr>
              <w:t xml:space="preserve">View Customer Billing data. Required by </w:t>
            </w:r>
            <w:r>
              <w:rPr>
                <w:b/>
                <w:sz w:val="20"/>
              </w:rPr>
              <w:t xml:space="preserve">Customer Billing Specialist </w:t>
            </w:r>
            <w:r>
              <w:rPr>
                <w:sz w:val="20"/>
              </w:rPr>
              <w:t xml:space="preserve">and </w:t>
            </w:r>
            <w:r>
              <w:rPr>
                <w:b/>
                <w:sz w:val="20"/>
              </w:rPr>
              <w:t xml:space="preserve">Grants Viewer/Volume-Based Invoice Initiator </w:t>
            </w:r>
            <w:r>
              <w:rPr>
                <w:sz w:val="20"/>
              </w:rPr>
              <w:t xml:space="preserve">roles for full functionality.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B61" w14:textId="77777777" w:rsidR="00740CDE" w:rsidRDefault="00892E9E">
            <w:pPr>
              <w:ind w:left="18"/>
              <w:jc w:val="center"/>
            </w:pPr>
            <w:r>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tcPr>
          <w:p w14:paraId="56C8FB62" w14:textId="77777777" w:rsidR="00740CDE" w:rsidRDefault="00892E9E">
            <w:pPr>
              <w:ind w:left="306" w:right="237"/>
              <w:jc w:val="center"/>
            </w:pPr>
            <w:r>
              <w:rPr>
                <w:sz w:val="20"/>
              </w:rPr>
              <w:t xml:space="preserve">NONSPON (CBS) SPON (Grants Viewer) </w:t>
            </w:r>
          </w:p>
        </w:tc>
        <w:tc>
          <w:tcPr>
            <w:tcW w:w="2302" w:type="dxa"/>
            <w:tcBorders>
              <w:top w:val="single" w:sz="8" w:space="0" w:color="000000"/>
              <w:left w:val="single" w:sz="8" w:space="0" w:color="000000"/>
              <w:bottom w:val="single" w:sz="8" w:space="0" w:color="000000"/>
              <w:right w:val="single" w:sz="8" w:space="0" w:color="000000"/>
            </w:tcBorders>
          </w:tcPr>
          <w:p w14:paraId="56C8FB63" w14:textId="77777777" w:rsidR="00740CDE" w:rsidRDefault="00892E9E">
            <w:pPr>
              <w:jc w:val="center"/>
            </w:pPr>
            <w:r>
              <w:rPr>
                <w:sz w:val="20"/>
              </w:rPr>
              <w:t xml:space="preserve">Included in training for related roles </w:t>
            </w:r>
          </w:p>
        </w:tc>
      </w:tr>
      <w:tr w:rsidR="00740CDE" w14:paraId="56C8FB75" w14:textId="77777777" w:rsidTr="00753260">
        <w:trPr>
          <w:trHeight w:val="1976"/>
        </w:trPr>
        <w:tc>
          <w:tcPr>
            <w:tcW w:w="2787" w:type="dxa"/>
            <w:tcBorders>
              <w:top w:val="single" w:sz="8" w:space="0" w:color="000000"/>
              <w:left w:val="single" w:sz="8" w:space="0" w:color="000000"/>
              <w:bottom w:val="single" w:sz="8" w:space="0" w:color="000000"/>
              <w:right w:val="single" w:sz="8" w:space="0" w:color="000000"/>
            </w:tcBorders>
          </w:tcPr>
          <w:p w14:paraId="56C8FB65" w14:textId="77777777" w:rsidR="00740CDE" w:rsidRDefault="00892E9E">
            <w:pPr>
              <w:ind w:left="43"/>
            </w:pPr>
            <w:r>
              <w:rPr>
                <w:b/>
                <w:sz w:val="20"/>
              </w:rPr>
              <w:t xml:space="preserve">Customer Billing Collections </w:t>
            </w:r>
          </w:p>
          <w:p w14:paraId="56C8FB66" w14:textId="77777777" w:rsidR="00740CDE" w:rsidRDefault="00892E9E">
            <w:pPr>
              <w:ind w:left="43"/>
            </w:pPr>
            <w:r>
              <w:rPr>
                <w:b/>
                <w:sz w:val="20"/>
              </w:rPr>
              <w:t xml:space="preserve">Agent </w:t>
            </w:r>
          </w:p>
        </w:tc>
        <w:tc>
          <w:tcPr>
            <w:tcW w:w="7641" w:type="dxa"/>
            <w:tcBorders>
              <w:top w:val="single" w:sz="8" w:space="0" w:color="000000"/>
              <w:left w:val="single" w:sz="8" w:space="0" w:color="000000"/>
              <w:bottom w:val="single" w:sz="8" w:space="0" w:color="000000"/>
              <w:right w:val="single" w:sz="8" w:space="0" w:color="000000"/>
            </w:tcBorders>
          </w:tcPr>
          <w:p w14:paraId="56C8FB67" w14:textId="77777777" w:rsidR="00740CDE" w:rsidRDefault="00892E9E">
            <w:pPr>
              <w:spacing w:after="28" w:line="258" w:lineRule="auto"/>
              <w:ind w:left="46"/>
              <w:jc w:val="both"/>
            </w:pPr>
            <w:r>
              <w:rPr>
                <w:sz w:val="20"/>
              </w:rPr>
              <w:t xml:space="preserve">The Collections Agent works only on non-sponsored Customer Billing issues. This role works in concert with the central office Collections Manager role. Collections Agents have access to: </w:t>
            </w:r>
          </w:p>
          <w:p w14:paraId="56C8FB68" w14:textId="77777777" w:rsidR="00740CDE" w:rsidRDefault="00892E9E">
            <w:pPr>
              <w:numPr>
                <w:ilvl w:val="0"/>
                <w:numId w:val="3"/>
              </w:numPr>
              <w:spacing w:after="30"/>
              <w:ind w:firstLine="137"/>
            </w:pPr>
            <w:r>
              <w:rPr>
                <w:sz w:val="20"/>
              </w:rPr>
              <w:t xml:space="preserve">view Customer Billing account balances online </w:t>
            </w:r>
          </w:p>
          <w:p w14:paraId="56C8FB69" w14:textId="77777777" w:rsidR="00740CDE" w:rsidRDefault="00892E9E">
            <w:pPr>
              <w:numPr>
                <w:ilvl w:val="0"/>
                <w:numId w:val="3"/>
              </w:numPr>
              <w:spacing w:after="30"/>
              <w:ind w:firstLine="137"/>
            </w:pPr>
            <w:r>
              <w:rPr>
                <w:sz w:val="20"/>
              </w:rPr>
              <w:t xml:space="preserve">create disputes (which stops dunning actions until issue is researched) </w:t>
            </w:r>
          </w:p>
          <w:p w14:paraId="56C8FB6A" w14:textId="77777777" w:rsidR="00740CDE" w:rsidRDefault="00892E9E">
            <w:pPr>
              <w:numPr>
                <w:ilvl w:val="0"/>
                <w:numId w:val="3"/>
              </w:numPr>
              <w:spacing w:after="30"/>
              <w:ind w:firstLine="137"/>
            </w:pPr>
            <w:r>
              <w:rPr>
                <w:sz w:val="20"/>
              </w:rPr>
              <w:t xml:space="preserve">add collection-related notes to the customer record </w:t>
            </w:r>
          </w:p>
          <w:p w14:paraId="56C8FB6B" w14:textId="77777777" w:rsidR="00740CDE" w:rsidRDefault="00892E9E">
            <w:pPr>
              <w:numPr>
                <w:ilvl w:val="0"/>
                <w:numId w:val="3"/>
              </w:numPr>
              <w:ind w:firstLine="137"/>
            </w:pPr>
            <w:r>
              <w:rPr>
                <w:sz w:val="20"/>
              </w:rPr>
              <w:t xml:space="preserve">enter adjustment requests (which are reviewed/approved/denied by the central office Collections Manager role) </w:t>
            </w:r>
          </w:p>
        </w:tc>
        <w:tc>
          <w:tcPr>
            <w:tcW w:w="2305" w:type="dxa"/>
            <w:tcBorders>
              <w:top w:val="single" w:sz="8" w:space="0" w:color="000000"/>
              <w:left w:val="single" w:sz="8" w:space="0" w:color="000000"/>
              <w:bottom w:val="single" w:sz="8" w:space="0" w:color="000000"/>
              <w:right w:val="single" w:sz="8" w:space="0" w:color="000000"/>
            </w:tcBorders>
          </w:tcPr>
          <w:p w14:paraId="56C8FB6C" w14:textId="77777777" w:rsidR="00740CDE" w:rsidRDefault="00892E9E">
            <w:pPr>
              <w:ind w:left="11"/>
            </w:pPr>
            <w:r>
              <w:rPr>
                <w:rFonts w:ascii="Times New Roman" w:eastAsia="Times New Roman" w:hAnsi="Times New Roman" w:cs="Times New Roman"/>
                <w:sz w:val="20"/>
              </w:rPr>
              <w:t xml:space="preserve"> </w:t>
            </w:r>
          </w:p>
          <w:p w14:paraId="56C8FB6D" w14:textId="77777777" w:rsidR="00740CDE" w:rsidRDefault="00892E9E">
            <w:pPr>
              <w:ind w:left="11"/>
            </w:pPr>
            <w:r>
              <w:rPr>
                <w:rFonts w:ascii="Times New Roman" w:eastAsia="Times New Roman" w:hAnsi="Times New Roman" w:cs="Times New Roman"/>
                <w:sz w:val="20"/>
              </w:rPr>
              <w:t xml:space="preserve"> </w:t>
            </w:r>
          </w:p>
          <w:p w14:paraId="56C8FB6E" w14:textId="77777777" w:rsidR="00740CDE" w:rsidRDefault="00892E9E">
            <w:pPr>
              <w:spacing w:after="149"/>
              <w:ind w:left="11"/>
            </w:pPr>
            <w:r>
              <w:rPr>
                <w:rFonts w:ascii="Times New Roman" w:eastAsia="Times New Roman" w:hAnsi="Times New Roman" w:cs="Times New Roman"/>
                <w:sz w:val="20"/>
              </w:rPr>
              <w:t xml:space="preserve"> </w:t>
            </w:r>
          </w:p>
          <w:p w14:paraId="56C8FB6F" w14:textId="77777777" w:rsidR="00740CDE" w:rsidRDefault="00892E9E">
            <w:pPr>
              <w:ind w:left="18"/>
              <w:jc w:val="center"/>
            </w:pPr>
            <w:r>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tcPr>
          <w:p w14:paraId="56C8FB70" w14:textId="77777777" w:rsidR="00740CDE" w:rsidRDefault="00892E9E">
            <w:pPr>
              <w:ind w:left="11"/>
            </w:pPr>
            <w:r>
              <w:rPr>
                <w:rFonts w:ascii="Times New Roman" w:eastAsia="Times New Roman" w:hAnsi="Times New Roman" w:cs="Times New Roman"/>
                <w:sz w:val="20"/>
              </w:rPr>
              <w:t xml:space="preserve"> </w:t>
            </w:r>
          </w:p>
          <w:p w14:paraId="56C8FB71" w14:textId="77777777" w:rsidR="00740CDE" w:rsidRDefault="00892E9E">
            <w:pPr>
              <w:ind w:left="11"/>
            </w:pPr>
            <w:r>
              <w:rPr>
                <w:rFonts w:ascii="Times New Roman" w:eastAsia="Times New Roman" w:hAnsi="Times New Roman" w:cs="Times New Roman"/>
                <w:sz w:val="20"/>
              </w:rPr>
              <w:t xml:space="preserve"> </w:t>
            </w:r>
          </w:p>
          <w:p w14:paraId="56C8FB72" w14:textId="77777777" w:rsidR="00740CDE" w:rsidRDefault="00892E9E">
            <w:pPr>
              <w:spacing w:after="149"/>
              <w:ind w:left="11"/>
            </w:pPr>
            <w:r>
              <w:rPr>
                <w:rFonts w:ascii="Times New Roman" w:eastAsia="Times New Roman" w:hAnsi="Times New Roman" w:cs="Times New Roman"/>
                <w:sz w:val="20"/>
              </w:rPr>
              <w:t xml:space="preserve"> </w:t>
            </w:r>
          </w:p>
          <w:p w14:paraId="56C8FB73" w14:textId="77777777" w:rsidR="00740CDE" w:rsidRDefault="00892E9E">
            <w:pPr>
              <w:ind w:left="24"/>
              <w:jc w:val="center"/>
            </w:pPr>
            <w:r>
              <w:rPr>
                <w:sz w:val="20"/>
              </w:rPr>
              <w:t xml:space="preserve">NONSPON (CBS) </w:t>
            </w:r>
          </w:p>
        </w:tc>
        <w:tc>
          <w:tcPr>
            <w:tcW w:w="2302" w:type="dxa"/>
            <w:tcBorders>
              <w:top w:val="single" w:sz="8" w:space="0" w:color="000000"/>
              <w:left w:val="single" w:sz="8" w:space="0" w:color="000000"/>
              <w:bottom w:val="single" w:sz="8" w:space="0" w:color="000000"/>
              <w:right w:val="single" w:sz="8" w:space="0" w:color="000000"/>
            </w:tcBorders>
          </w:tcPr>
          <w:p w14:paraId="56C8FB74" w14:textId="6A72EB8E" w:rsidR="00740CDE" w:rsidRDefault="006023CE" w:rsidP="0044159D">
            <w:pPr>
              <w:pStyle w:val="ListParagraph"/>
              <w:numPr>
                <w:ilvl w:val="0"/>
                <w:numId w:val="8"/>
              </w:numPr>
              <w:ind w:left="222"/>
              <w:jc w:val="center"/>
            </w:pPr>
            <w:r w:rsidRPr="006023CE">
              <w:rPr>
                <w:color w:val="auto"/>
                <w:sz w:val="20"/>
              </w:rPr>
              <w:t>Creating Customer Bills</w:t>
            </w:r>
          </w:p>
        </w:tc>
      </w:tr>
      <w:tr w:rsidR="00740CDE" w14:paraId="56C8FB7B" w14:textId="77777777" w:rsidTr="00753260">
        <w:trPr>
          <w:trHeight w:val="285"/>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56C8FB76" w14:textId="77777777" w:rsidR="00740CDE" w:rsidRDefault="00892E9E">
            <w:pPr>
              <w:ind w:left="46"/>
            </w:pPr>
            <w:r w:rsidRPr="00FF5332">
              <w:rPr>
                <w:b/>
              </w:rPr>
              <w:t>Fixed Assets</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B77" w14:textId="77777777" w:rsidR="00740CDE" w:rsidRDefault="00892E9E">
            <w:pPr>
              <w:ind w:left="10"/>
            </w:pPr>
            <w:r>
              <w:rPr>
                <w:rFonts w:ascii="Times New Roman" w:eastAsia="Times New Roman" w:hAnsi="Times New Roman" w:cs="Times New Roman"/>
                <w:sz w:val="20"/>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B78" w14:textId="77777777" w:rsidR="00740CDE" w:rsidRDefault="00892E9E">
            <w:pPr>
              <w:ind w:left="1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B79" w14:textId="77777777" w:rsidR="00740CDE" w:rsidRDefault="00892E9E">
            <w:pPr>
              <w:ind w:left="1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B7A" w14:textId="77777777" w:rsidR="00740CDE" w:rsidRDefault="00892E9E">
            <w:pPr>
              <w:ind w:left="11"/>
            </w:pPr>
            <w:r>
              <w:rPr>
                <w:rFonts w:ascii="Times New Roman" w:eastAsia="Times New Roman" w:hAnsi="Times New Roman" w:cs="Times New Roman"/>
                <w:sz w:val="20"/>
              </w:rPr>
              <w:t xml:space="preserve"> </w:t>
            </w:r>
          </w:p>
        </w:tc>
      </w:tr>
      <w:tr w:rsidR="00A229E1" w:rsidRPr="00A229E1" w14:paraId="56C8FB82" w14:textId="77777777" w:rsidTr="00753260">
        <w:trPr>
          <w:trHeight w:val="498"/>
        </w:trPr>
        <w:tc>
          <w:tcPr>
            <w:tcW w:w="2787" w:type="dxa"/>
            <w:tcBorders>
              <w:top w:val="single" w:sz="8" w:space="0" w:color="000000"/>
              <w:left w:val="single" w:sz="8" w:space="0" w:color="000000"/>
              <w:bottom w:val="single" w:sz="8" w:space="0" w:color="000000"/>
              <w:right w:val="single" w:sz="8" w:space="0" w:color="000000"/>
            </w:tcBorders>
          </w:tcPr>
          <w:p w14:paraId="56C8FB7C" w14:textId="77777777" w:rsidR="00740CDE" w:rsidRPr="006023CE" w:rsidRDefault="00892E9E">
            <w:pPr>
              <w:ind w:left="43"/>
            </w:pPr>
            <w:r w:rsidRPr="006023CE">
              <w:rPr>
                <w:b/>
                <w:sz w:val="20"/>
              </w:rPr>
              <w:t xml:space="preserve">Fixed Asset Inquiry </w:t>
            </w:r>
          </w:p>
        </w:tc>
        <w:tc>
          <w:tcPr>
            <w:tcW w:w="7641" w:type="dxa"/>
            <w:tcBorders>
              <w:top w:val="single" w:sz="8" w:space="0" w:color="000000"/>
              <w:left w:val="single" w:sz="8" w:space="0" w:color="000000"/>
              <w:bottom w:val="single" w:sz="8" w:space="0" w:color="000000"/>
              <w:right w:val="single" w:sz="8" w:space="0" w:color="000000"/>
            </w:tcBorders>
          </w:tcPr>
          <w:p w14:paraId="56C8FB7D" w14:textId="77777777" w:rsidR="00740CDE" w:rsidRPr="006023CE" w:rsidRDefault="00892E9E">
            <w:pPr>
              <w:ind w:left="46"/>
            </w:pPr>
            <w:r w:rsidRPr="006023CE">
              <w:rPr>
                <w:sz w:val="20"/>
              </w:rPr>
              <w:t xml:space="preserve">View fixed assets for any department and run Asset Inventory Report.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B7E" w14:textId="77777777" w:rsidR="00740CDE" w:rsidRPr="006023CE" w:rsidRDefault="00892E9E">
            <w:pPr>
              <w:ind w:left="18"/>
              <w:jc w:val="center"/>
            </w:pPr>
            <w:r w:rsidRPr="006023CE">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B7F" w14:textId="77777777" w:rsidR="00740CDE" w:rsidRPr="006023CE" w:rsidRDefault="002D1154">
            <w:pPr>
              <w:ind w:left="22"/>
              <w:jc w:val="center"/>
              <w:rPr>
                <w:b/>
              </w:rPr>
            </w:pPr>
            <w:r w:rsidRPr="006023CE">
              <w:rPr>
                <w:sz w:val="20"/>
              </w:rPr>
              <w:t>UMB PRIMARY</w:t>
            </w:r>
            <w:r w:rsidR="00892E9E" w:rsidRPr="006023CE">
              <w:rPr>
                <w:sz w:val="20"/>
              </w:rP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6C8FB80" w14:textId="77777777" w:rsidR="00AA3E2D" w:rsidRPr="006023CE" w:rsidRDefault="00D90E2F" w:rsidP="00AA3E2D">
            <w:pPr>
              <w:rPr>
                <w:b/>
                <w:color w:val="2E74B5" w:themeColor="accent1" w:themeShade="BF"/>
                <w:sz w:val="20"/>
              </w:rPr>
            </w:pPr>
            <w:r w:rsidRPr="006023CE">
              <w:rPr>
                <w:b/>
                <w:color w:val="2E74B5" w:themeColor="accent1" w:themeShade="BF"/>
                <w:sz w:val="20"/>
              </w:rPr>
              <w:t>No Training Required</w:t>
            </w:r>
            <w:r w:rsidR="00AA3E2D" w:rsidRPr="006023CE">
              <w:rPr>
                <w:b/>
                <w:color w:val="2E74B5" w:themeColor="accent1" w:themeShade="BF"/>
                <w:sz w:val="20"/>
              </w:rPr>
              <w:t xml:space="preserve"> </w:t>
            </w:r>
          </w:p>
          <w:p w14:paraId="56C8FB81" w14:textId="77777777" w:rsidR="00740CDE" w:rsidRPr="006023CE" w:rsidRDefault="00892E9E" w:rsidP="00D90E2F">
            <w:pPr>
              <w:rPr>
                <w:color w:val="C00000"/>
              </w:rPr>
            </w:pPr>
            <w:r w:rsidRPr="006023CE">
              <w:rPr>
                <w:color w:val="C00000"/>
                <w:sz w:val="20"/>
              </w:rPr>
              <w:t xml:space="preserve"> </w:t>
            </w:r>
          </w:p>
        </w:tc>
      </w:tr>
      <w:tr w:rsidR="00AA3E2D" w:rsidRPr="00AA3E2D" w14:paraId="56C8FB88" w14:textId="77777777" w:rsidTr="00753260">
        <w:trPr>
          <w:trHeight w:val="284"/>
        </w:trPr>
        <w:tc>
          <w:tcPr>
            <w:tcW w:w="2787" w:type="dxa"/>
            <w:tcBorders>
              <w:top w:val="single" w:sz="8" w:space="0" w:color="000000"/>
              <w:left w:val="single" w:sz="8" w:space="0" w:color="000000"/>
              <w:bottom w:val="single" w:sz="8" w:space="0" w:color="000000"/>
              <w:right w:val="single" w:sz="8" w:space="0" w:color="000000"/>
            </w:tcBorders>
            <w:shd w:val="clear" w:color="auto" w:fill="4472C4" w:themeFill="accent5"/>
          </w:tcPr>
          <w:p w14:paraId="56C8FB83" w14:textId="77777777" w:rsidR="00AA3E2D" w:rsidRPr="00AA3E2D" w:rsidRDefault="00AA3E2D" w:rsidP="00AA3E2D">
            <w:pPr>
              <w:ind w:left="411" w:right="340"/>
              <w:jc w:val="center"/>
              <w:rPr>
                <w:b/>
                <w:color w:val="FFFFFF"/>
                <w:sz w:val="24"/>
              </w:rPr>
            </w:pPr>
            <w:r>
              <w:rPr>
                <w:b/>
                <w:color w:val="FFFFFF"/>
                <w:sz w:val="24"/>
              </w:rPr>
              <w:lastRenderedPageBreak/>
              <w:t>Select the Roles</w:t>
            </w:r>
            <w:r w:rsidRPr="00AA3E2D">
              <w:rPr>
                <w:b/>
                <w:color w:val="FFFFFF"/>
                <w:sz w:val="24"/>
              </w:rPr>
              <w:t xml:space="preserve"> </w:t>
            </w:r>
            <w:r>
              <w:rPr>
                <w:b/>
                <w:color w:val="FFFFFF"/>
                <w:sz w:val="24"/>
              </w:rPr>
              <w:t>You Need</w:t>
            </w:r>
            <w:r w:rsidRPr="00AA3E2D">
              <w:rPr>
                <w:b/>
                <w:color w:val="FFFFFF"/>
                <w:sz w:val="24"/>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4472C4" w:themeFill="accent5"/>
            <w:vAlign w:val="center"/>
          </w:tcPr>
          <w:p w14:paraId="56C8FB84" w14:textId="77777777" w:rsidR="00AA3E2D" w:rsidRPr="00AA3E2D" w:rsidRDefault="00AA3E2D" w:rsidP="00AA3E2D">
            <w:pPr>
              <w:ind w:left="411" w:right="340"/>
              <w:jc w:val="center"/>
              <w:rPr>
                <w:b/>
                <w:color w:val="FFFFFF"/>
                <w:sz w:val="24"/>
              </w:rPr>
            </w:pPr>
            <w:r>
              <w:rPr>
                <w:b/>
                <w:color w:val="FFFFFF"/>
                <w:sz w:val="24"/>
              </w:rPr>
              <w:t>Role Definition</w:t>
            </w:r>
            <w:r w:rsidRPr="00AA3E2D">
              <w:rPr>
                <w:b/>
                <w:color w:val="FFFFFF"/>
                <w:sz w:val="24"/>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4472C4" w:themeFill="accent5"/>
          </w:tcPr>
          <w:p w14:paraId="56C8FB85" w14:textId="77777777" w:rsidR="00AA3E2D" w:rsidRPr="00AA3E2D" w:rsidRDefault="00AA3E2D" w:rsidP="00AA3E2D">
            <w:pPr>
              <w:ind w:left="411" w:right="340"/>
              <w:jc w:val="center"/>
              <w:rPr>
                <w:b/>
                <w:color w:val="FFFFFF"/>
                <w:sz w:val="24"/>
              </w:rPr>
            </w:pPr>
            <w:r>
              <w:rPr>
                <w:b/>
                <w:color w:val="FFFFFF"/>
                <w:sz w:val="24"/>
              </w:rPr>
              <w:t>This Role Replaces</w:t>
            </w:r>
            <w:r w:rsidRPr="00AA3E2D">
              <w:rPr>
                <w:b/>
                <w:color w:val="FFFFFF"/>
                <w:sz w:val="24"/>
              </w:rPr>
              <w:t xml:space="preserve"> </w:t>
            </w:r>
            <w:proofErr w:type="spellStart"/>
            <w:r>
              <w:rPr>
                <w:b/>
                <w:color w:val="FFFFFF"/>
                <w:sz w:val="24"/>
              </w:rPr>
              <w:t>eUMB's</w:t>
            </w:r>
            <w:proofErr w:type="spellEnd"/>
            <w:r>
              <w:rPr>
                <w:b/>
                <w:color w:val="FFFFFF"/>
                <w:sz w:val="24"/>
              </w:rPr>
              <w:t>…</w:t>
            </w:r>
            <w:r w:rsidRPr="00AA3E2D">
              <w:rPr>
                <w:b/>
                <w:color w:val="FFFFFF"/>
                <w:sz w:val="24"/>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4472C4" w:themeFill="accent5"/>
          </w:tcPr>
          <w:p w14:paraId="56C8FB86" w14:textId="77777777" w:rsidR="00AA3E2D" w:rsidRPr="00AA3E2D" w:rsidRDefault="00AA3E2D" w:rsidP="00AA3E2D">
            <w:pPr>
              <w:ind w:left="411" w:right="340"/>
              <w:jc w:val="center"/>
              <w:rPr>
                <w:b/>
                <w:color w:val="FFFFFF"/>
                <w:sz w:val="24"/>
              </w:rPr>
            </w:pPr>
            <w:r>
              <w:rPr>
                <w:b/>
                <w:color w:val="FFFFFF"/>
                <w:sz w:val="24"/>
              </w:rPr>
              <w:t>Choose this Security</w:t>
            </w:r>
            <w:r w:rsidRPr="00AA3E2D">
              <w:rPr>
                <w:b/>
                <w:color w:val="FFFFFF"/>
                <w:sz w:val="24"/>
              </w:rPr>
              <w:t xml:space="preserve"> </w:t>
            </w:r>
            <w:r>
              <w:rPr>
                <w:b/>
                <w:color w:val="FFFFFF"/>
                <w:sz w:val="24"/>
              </w:rPr>
              <w:t>Context Value</w:t>
            </w:r>
            <w:r w:rsidRPr="00AA3E2D">
              <w:rPr>
                <w:b/>
                <w:color w:val="FFFFFF"/>
                <w:sz w:val="24"/>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4472C4" w:themeFill="accent5"/>
          </w:tcPr>
          <w:p w14:paraId="56C8FB87" w14:textId="77777777" w:rsidR="00AA3E2D" w:rsidRPr="00AA3E2D" w:rsidRDefault="00AA3E2D" w:rsidP="00AA3E2D">
            <w:pPr>
              <w:ind w:left="411" w:right="340"/>
              <w:jc w:val="center"/>
              <w:rPr>
                <w:b/>
                <w:color w:val="FFFFFF"/>
                <w:sz w:val="24"/>
              </w:rPr>
            </w:pPr>
            <w:r>
              <w:rPr>
                <w:b/>
                <w:color w:val="FFFFFF"/>
                <w:sz w:val="24"/>
              </w:rPr>
              <w:t>Required</w:t>
            </w:r>
            <w:r w:rsidRPr="00AA3E2D">
              <w:rPr>
                <w:b/>
                <w:color w:val="FFFFFF"/>
                <w:sz w:val="24"/>
              </w:rPr>
              <w:t xml:space="preserve"> </w:t>
            </w:r>
            <w:r>
              <w:rPr>
                <w:b/>
                <w:color w:val="FFFFFF"/>
                <w:sz w:val="24"/>
              </w:rPr>
              <w:t>Training</w:t>
            </w:r>
            <w:r w:rsidRPr="00AA3E2D">
              <w:rPr>
                <w:b/>
                <w:color w:val="FFFFFF"/>
                <w:sz w:val="24"/>
              </w:rPr>
              <w:t xml:space="preserve"> </w:t>
            </w:r>
          </w:p>
        </w:tc>
      </w:tr>
      <w:tr w:rsidR="00740CDE" w14:paraId="56C8FB8E" w14:textId="77777777" w:rsidTr="00753260">
        <w:trPr>
          <w:trHeight w:val="284"/>
        </w:trPr>
        <w:tc>
          <w:tcPr>
            <w:tcW w:w="2787" w:type="dxa"/>
            <w:tcBorders>
              <w:top w:val="single" w:sz="8" w:space="0" w:color="000000"/>
              <w:left w:val="single" w:sz="8" w:space="0" w:color="000000"/>
              <w:bottom w:val="single" w:sz="8" w:space="0" w:color="000000"/>
              <w:right w:val="single" w:sz="8" w:space="0" w:color="000000"/>
            </w:tcBorders>
            <w:shd w:val="clear" w:color="auto" w:fill="8EA9DB"/>
          </w:tcPr>
          <w:p w14:paraId="56C8FB89" w14:textId="77777777" w:rsidR="00740CDE" w:rsidRDefault="00892E9E">
            <w:pPr>
              <w:ind w:left="46"/>
            </w:pPr>
            <w:r w:rsidRPr="00FF5332">
              <w:rPr>
                <w:b/>
              </w:rPr>
              <w:t>Grants</w:t>
            </w:r>
            <w:r>
              <w:rPr>
                <w:b/>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8EA9DB"/>
          </w:tcPr>
          <w:p w14:paraId="56C8FB8A" w14:textId="77777777" w:rsidR="00740CDE" w:rsidRDefault="00892E9E">
            <w:pPr>
              <w:ind w:left="10"/>
            </w:pPr>
            <w:r>
              <w:rPr>
                <w:rFonts w:ascii="Times New Roman" w:eastAsia="Times New Roman" w:hAnsi="Times New Roman" w:cs="Times New Roman"/>
                <w:sz w:val="20"/>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8EA9DB"/>
          </w:tcPr>
          <w:p w14:paraId="56C8FB8B" w14:textId="77777777" w:rsidR="00740CDE" w:rsidRDefault="00892E9E">
            <w:pPr>
              <w:ind w:left="11"/>
            </w:pPr>
            <w:r>
              <w:rPr>
                <w:rFonts w:ascii="Times New Roman" w:eastAsia="Times New Roman" w:hAnsi="Times New Roman" w:cs="Times New Roman"/>
                <w:sz w:val="20"/>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8EA9DB"/>
          </w:tcPr>
          <w:p w14:paraId="56C8FB8C" w14:textId="77777777" w:rsidR="00740CDE" w:rsidRDefault="00892E9E">
            <w:pPr>
              <w:ind w:left="11"/>
            </w:pPr>
            <w:r>
              <w:rPr>
                <w:rFonts w:ascii="Times New Roman" w:eastAsia="Times New Roman" w:hAnsi="Times New Roman" w:cs="Times New Roman"/>
                <w:sz w:val="20"/>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8EA9DB"/>
          </w:tcPr>
          <w:p w14:paraId="56C8FB8D" w14:textId="77777777" w:rsidR="00740CDE" w:rsidRDefault="00892E9E">
            <w:pPr>
              <w:ind w:left="11"/>
            </w:pPr>
            <w:r>
              <w:rPr>
                <w:rFonts w:ascii="Times New Roman" w:eastAsia="Times New Roman" w:hAnsi="Times New Roman" w:cs="Times New Roman"/>
                <w:sz w:val="20"/>
              </w:rPr>
              <w:t xml:space="preserve"> </w:t>
            </w:r>
          </w:p>
        </w:tc>
      </w:tr>
      <w:tr w:rsidR="00740CDE" w14:paraId="56C8FB9A" w14:textId="77777777" w:rsidTr="00753260">
        <w:trPr>
          <w:trHeight w:val="1018"/>
        </w:trPr>
        <w:tc>
          <w:tcPr>
            <w:tcW w:w="2787" w:type="dxa"/>
            <w:tcBorders>
              <w:top w:val="single" w:sz="8" w:space="0" w:color="000000"/>
              <w:left w:val="single" w:sz="8" w:space="0" w:color="000000"/>
              <w:bottom w:val="single" w:sz="8" w:space="0" w:color="000000"/>
              <w:right w:val="single" w:sz="8" w:space="0" w:color="000000"/>
            </w:tcBorders>
          </w:tcPr>
          <w:p w14:paraId="56C8FB8F" w14:textId="77777777" w:rsidR="00740CDE" w:rsidRDefault="00892E9E">
            <w:pPr>
              <w:ind w:left="43"/>
            </w:pPr>
            <w:r>
              <w:rPr>
                <w:b/>
                <w:sz w:val="20"/>
              </w:rPr>
              <w:t xml:space="preserve">Grants </w:t>
            </w:r>
            <w:r w:rsidRPr="006023CE">
              <w:rPr>
                <w:b/>
                <w:sz w:val="20"/>
              </w:rPr>
              <w:t xml:space="preserve">Viewer </w:t>
            </w:r>
            <w:r w:rsidR="00D527ED" w:rsidRPr="006023CE">
              <w:rPr>
                <w:b/>
                <w:sz w:val="20"/>
              </w:rPr>
              <w:t>/ UMB Grants Volume Based Invoice Initiator Viewer</w:t>
            </w:r>
          </w:p>
        </w:tc>
        <w:tc>
          <w:tcPr>
            <w:tcW w:w="7641" w:type="dxa"/>
            <w:tcBorders>
              <w:top w:val="single" w:sz="8" w:space="0" w:color="000000"/>
              <w:left w:val="single" w:sz="8" w:space="0" w:color="000000"/>
              <w:bottom w:val="single" w:sz="8" w:space="0" w:color="000000"/>
              <w:right w:val="single" w:sz="8" w:space="0" w:color="000000"/>
            </w:tcBorders>
          </w:tcPr>
          <w:p w14:paraId="56C8FB90" w14:textId="77777777" w:rsidR="00740CDE" w:rsidRDefault="00892E9E">
            <w:pPr>
              <w:ind w:left="46"/>
            </w:pPr>
            <w:r>
              <w:rPr>
                <w:sz w:val="20"/>
              </w:rPr>
              <w:t xml:space="preserve">View Grants-related information in Quantum Financials including Awards/Contracts and invoice details. </w:t>
            </w:r>
          </w:p>
        </w:tc>
        <w:tc>
          <w:tcPr>
            <w:tcW w:w="2305" w:type="dxa"/>
            <w:tcBorders>
              <w:top w:val="single" w:sz="8" w:space="0" w:color="000000"/>
              <w:left w:val="single" w:sz="8" w:space="0" w:color="000000"/>
              <w:bottom w:val="single" w:sz="8" w:space="0" w:color="000000"/>
              <w:right w:val="single" w:sz="8" w:space="0" w:color="000000"/>
            </w:tcBorders>
          </w:tcPr>
          <w:p w14:paraId="56C8FB91" w14:textId="77777777" w:rsidR="00740CDE" w:rsidRDefault="00892E9E">
            <w:pPr>
              <w:spacing w:after="116"/>
              <w:ind w:left="11"/>
            </w:pPr>
            <w:r>
              <w:rPr>
                <w:rFonts w:ascii="Times New Roman" w:eastAsia="Times New Roman" w:hAnsi="Times New Roman" w:cs="Times New Roman"/>
                <w:sz w:val="20"/>
              </w:rPr>
              <w:t xml:space="preserve"> </w:t>
            </w:r>
          </w:p>
          <w:p w14:paraId="56C8FB92" w14:textId="77777777" w:rsidR="00740CDE" w:rsidRDefault="00892E9E">
            <w:pPr>
              <w:ind w:left="18"/>
              <w:jc w:val="center"/>
            </w:pPr>
            <w:r>
              <w:rPr>
                <w:sz w:val="20"/>
              </w:rPr>
              <w:t xml:space="preserve">NEW </w:t>
            </w:r>
          </w:p>
        </w:tc>
        <w:tc>
          <w:tcPr>
            <w:tcW w:w="2369" w:type="dxa"/>
            <w:tcBorders>
              <w:top w:val="single" w:sz="8" w:space="0" w:color="000000"/>
              <w:left w:val="single" w:sz="8" w:space="0" w:color="000000"/>
              <w:bottom w:val="single" w:sz="8" w:space="0" w:color="000000"/>
              <w:right w:val="single" w:sz="8" w:space="0" w:color="000000"/>
            </w:tcBorders>
          </w:tcPr>
          <w:p w14:paraId="56C8FB93" w14:textId="77777777" w:rsidR="00740CDE" w:rsidRDefault="00892E9E">
            <w:pPr>
              <w:ind w:left="26"/>
              <w:jc w:val="center"/>
            </w:pPr>
            <w:r>
              <w:rPr>
                <w:sz w:val="20"/>
              </w:rPr>
              <w:t xml:space="preserve">NONPO </w:t>
            </w:r>
          </w:p>
          <w:p w14:paraId="56C8FB94" w14:textId="77777777" w:rsidR="00740CDE" w:rsidRDefault="00892E9E">
            <w:pPr>
              <w:ind w:left="29"/>
              <w:jc w:val="center"/>
            </w:pPr>
            <w:r>
              <w:rPr>
                <w:sz w:val="20"/>
              </w:rPr>
              <w:t xml:space="preserve">PO </w:t>
            </w:r>
          </w:p>
          <w:p w14:paraId="56C8FB95" w14:textId="77777777" w:rsidR="00740CDE" w:rsidRDefault="00892E9E">
            <w:pPr>
              <w:ind w:left="28"/>
              <w:jc w:val="center"/>
            </w:pPr>
            <w:r>
              <w:rPr>
                <w:sz w:val="20"/>
              </w:rPr>
              <w:t xml:space="preserve">SPON </w:t>
            </w:r>
          </w:p>
          <w:p w14:paraId="56C8FB96" w14:textId="77777777" w:rsidR="00740CDE" w:rsidRDefault="00892E9E">
            <w:pPr>
              <w:ind w:left="27"/>
              <w:jc w:val="center"/>
            </w:pPr>
            <w:r>
              <w:rPr>
                <w:sz w:val="20"/>
              </w:rPr>
              <w:t xml:space="preserve">UMB </w:t>
            </w:r>
          </w:p>
        </w:tc>
        <w:tc>
          <w:tcPr>
            <w:tcW w:w="2302" w:type="dxa"/>
            <w:tcBorders>
              <w:top w:val="single" w:sz="8" w:space="0" w:color="000000"/>
              <w:left w:val="single" w:sz="8" w:space="0" w:color="000000"/>
              <w:bottom w:val="single" w:sz="8" w:space="0" w:color="000000"/>
              <w:right w:val="single" w:sz="8" w:space="0" w:color="000000"/>
            </w:tcBorders>
          </w:tcPr>
          <w:p w14:paraId="56C8FB98" w14:textId="77777777" w:rsidR="00AA3E2D" w:rsidRDefault="00AA3E2D" w:rsidP="00AA3E2D">
            <w:pPr>
              <w:ind w:left="11"/>
              <w:rPr>
                <w:sz w:val="20"/>
              </w:rPr>
            </w:pPr>
          </w:p>
          <w:p w14:paraId="56C8FB99" w14:textId="77777777" w:rsidR="00740CDE" w:rsidRDefault="00892E9E">
            <w:pPr>
              <w:jc w:val="center"/>
            </w:pPr>
            <w:r>
              <w:rPr>
                <w:sz w:val="20"/>
              </w:rPr>
              <w:t xml:space="preserve">Included in training for related role </w:t>
            </w:r>
          </w:p>
        </w:tc>
      </w:tr>
      <w:tr w:rsidR="00740CDE" w14:paraId="56C8FBA5" w14:textId="77777777" w:rsidTr="00753260">
        <w:trPr>
          <w:trHeight w:val="994"/>
        </w:trPr>
        <w:tc>
          <w:tcPr>
            <w:tcW w:w="2787" w:type="dxa"/>
            <w:tcBorders>
              <w:top w:val="single" w:sz="8" w:space="0" w:color="000000"/>
              <w:left w:val="single" w:sz="8" w:space="0" w:color="000000"/>
              <w:bottom w:val="single" w:sz="8" w:space="0" w:color="000000"/>
              <w:right w:val="single" w:sz="8" w:space="0" w:color="000000"/>
            </w:tcBorders>
          </w:tcPr>
          <w:p w14:paraId="56C8FB9B" w14:textId="77777777" w:rsidR="00740CDE" w:rsidRDefault="00892E9E">
            <w:pPr>
              <w:spacing w:after="12" w:line="246" w:lineRule="auto"/>
              <w:ind w:left="48" w:hanging="14"/>
            </w:pPr>
            <w:r>
              <w:rPr>
                <w:b/>
                <w:sz w:val="20"/>
              </w:rPr>
              <w:t xml:space="preserve">Grants Viewer/Grants Volume- Based Invoice Initiator PLUS: </w:t>
            </w:r>
          </w:p>
          <w:p w14:paraId="56C8FB9C" w14:textId="77777777" w:rsidR="00740CDE" w:rsidRDefault="00892E9E">
            <w:pPr>
              <w:ind w:left="185"/>
            </w:pPr>
            <w:r>
              <w:rPr>
                <w:b/>
                <w:sz w:val="20"/>
              </w:rPr>
              <w:t xml:space="preserve">-- Accts. Receivable Inquiry </w:t>
            </w:r>
          </w:p>
        </w:tc>
        <w:tc>
          <w:tcPr>
            <w:tcW w:w="7641" w:type="dxa"/>
            <w:tcBorders>
              <w:top w:val="single" w:sz="8" w:space="0" w:color="000000"/>
              <w:left w:val="single" w:sz="8" w:space="0" w:color="000000"/>
              <w:bottom w:val="single" w:sz="8" w:space="0" w:color="000000"/>
              <w:right w:val="single" w:sz="8" w:space="0" w:color="000000"/>
            </w:tcBorders>
          </w:tcPr>
          <w:p w14:paraId="56C8FB9D" w14:textId="77777777" w:rsidR="00740CDE" w:rsidRDefault="00892E9E">
            <w:pPr>
              <w:ind w:left="36"/>
            </w:pPr>
            <w:r>
              <w:rPr>
                <w:sz w:val="20"/>
              </w:rPr>
              <w:t xml:space="preserve">Initiate billing requests for Volume-Based awards using Oracle Social Network events. This role also requires the </w:t>
            </w:r>
            <w:r>
              <w:rPr>
                <w:b/>
                <w:sz w:val="20"/>
              </w:rPr>
              <w:t xml:space="preserve">Accounts Receivable Inquiry </w:t>
            </w:r>
            <w:r>
              <w:rPr>
                <w:sz w:val="20"/>
              </w:rPr>
              <w:t xml:space="preserve">role for full functionality. </w:t>
            </w:r>
          </w:p>
        </w:tc>
        <w:tc>
          <w:tcPr>
            <w:tcW w:w="2305" w:type="dxa"/>
            <w:tcBorders>
              <w:top w:val="single" w:sz="8" w:space="0" w:color="000000"/>
              <w:left w:val="single" w:sz="8" w:space="0" w:color="000000"/>
              <w:bottom w:val="single" w:sz="8" w:space="0" w:color="000000"/>
              <w:right w:val="single" w:sz="8" w:space="0" w:color="000000"/>
            </w:tcBorders>
          </w:tcPr>
          <w:p w14:paraId="56C8FB9E" w14:textId="77777777" w:rsidR="00740CDE" w:rsidRDefault="00892E9E">
            <w:pPr>
              <w:spacing w:after="15"/>
              <w:ind w:left="1"/>
            </w:pPr>
            <w:r>
              <w:rPr>
                <w:rFonts w:ascii="Times New Roman" w:eastAsia="Times New Roman" w:hAnsi="Times New Roman" w:cs="Times New Roman"/>
                <w:sz w:val="17"/>
              </w:rPr>
              <w:t xml:space="preserve"> </w:t>
            </w:r>
          </w:p>
          <w:p w14:paraId="56C8FB9F" w14:textId="77777777" w:rsidR="00740CDE" w:rsidRDefault="00892E9E">
            <w:pPr>
              <w:ind w:left="49"/>
              <w:jc w:val="center"/>
            </w:pPr>
            <w:r>
              <w:rPr>
                <w:sz w:val="20"/>
              </w:rPr>
              <w:t xml:space="preserve">NEW -- replaces DIRRF from department to SPAC </w:t>
            </w:r>
          </w:p>
        </w:tc>
        <w:tc>
          <w:tcPr>
            <w:tcW w:w="2369" w:type="dxa"/>
            <w:tcBorders>
              <w:top w:val="single" w:sz="8" w:space="0" w:color="000000"/>
              <w:left w:val="single" w:sz="8" w:space="0" w:color="000000"/>
              <w:bottom w:val="single" w:sz="8" w:space="0" w:color="000000"/>
              <w:right w:val="single" w:sz="8" w:space="0" w:color="000000"/>
            </w:tcBorders>
          </w:tcPr>
          <w:p w14:paraId="56C8FBA0" w14:textId="77777777" w:rsidR="00740CDE" w:rsidRDefault="00892E9E">
            <w:pPr>
              <w:ind w:left="26"/>
              <w:jc w:val="center"/>
            </w:pPr>
            <w:r>
              <w:rPr>
                <w:sz w:val="20"/>
              </w:rPr>
              <w:t xml:space="preserve">NONPO </w:t>
            </w:r>
          </w:p>
          <w:p w14:paraId="56C8FBA1" w14:textId="77777777" w:rsidR="00740CDE" w:rsidRDefault="00892E9E">
            <w:pPr>
              <w:ind w:left="29"/>
              <w:jc w:val="center"/>
            </w:pPr>
            <w:r>
              <w:rPr>
                <w:sz w:val="20"/>
              </w:rPr>
              <w:t xml:space="preserve">PO </w:t>
            </w:r>
          </w:p>
          <w:p w14:paraId="56C8FBA2" w14:textId="77777777" w:rsidR="00740CDE" w:rsidRDefault="00892E9E">
            <w:pPr>
              <w:ind w:left="28"/>
              <w:jc w:val="center"/>
            </w:pPr>
            <w:r>
              <w:rPr>
                <w:sz w:val="20"/>
              </w:rPr>
              <w:t xml:space="preserve">SPON </w:t>
            </w:r>
          </w:p>
          <w:p w14:paraId="56C8FBA3" w14:textId="77777777" w:rsidR="00740CDE" w:rsidRDefault="00892E9E">
            <w:pPr>
              <w:ind w:left="27"/>
              <w:jc w:val="center"/>
            </w:pPr>
            <w:r>
              <w:rPr>
                <w:sz w:val="20"/>
              </w:rPr>
              <w:t xml:space="preserve">UMB </w:t>
            </w:r>
          </w:p>
        </w:tc>
        <w:tc>
          <w:tcPr>
            <w:tcW w:w="2302" w:type="dxa"/>
            <w:tcBorders>
              <w:top w:val="single" w:sz="8" w:space="0" w:color="000000"/>
              <w:left w:val="single" w:sz="8" w:space="0" w:color="000000"/>
              <w:bottom w:val="single" w:sz="8" w:space="0" w:color="000000"/>
              <w:right w:val="single" w:sz="8" w:space="0" w:color="000000"/>
            </w:tcBorders>
          </w:tcPr>
          <w:p w14:paraId="56C8FBA4" w14:textId="77777777" w:rsidR="00740CDE" w:rsidRPr="006023CE" w:rsidRDefault="0044159D" w:rsidP="006023CE">
            <w:pPr>
              <w:pStyle w:val="ListParagraph"/>
              <w:ind w:left="402"/>
              <w:rPr>
                <w:color w:val="auto"/>
              </w:rPr>
            </w:pPr>
            <w:r w:rsidRPr="006023CE">
              <w:rPr>
                <w:color w:val="auto"/>
                <w:sz w:val="20"/>
              </w:rPr>
              <w:t xml:space="preserve">Self-paced: </w:t>
            </w:r>
            <w:r w:rsidR="00A229E1" w:rsidRPr="006023CE">
              <w:rPr>
                <w:color w:val="auto"/>
                <w:sz w:val="20"/>
              </w:rPr>
              <w:t>Creating</w:t>
            </w:r>
            <w:r w:rsidR="00892E9E" w:rsidRPr="006023CE">
              <w:rPr>
                <w:color w:val="auto"/>
                <w:sz w:val="20"/>
              </w:rPr>
              <w:t xml:space="preserve"> Volume-Based Billing Events </w:t>
            </w:r>
          </w:p>
        </w:tc>
      </w:tr>
      <w:tr w:rsidR="00753260" w14:paraId="56C8FBAB" w14:textId="77777777" w:rsidTr="00753260">
        <w:trPr>
          <w:trHeight w:val="533"/>
        </w:trPr>
        <w:tc>
          <w:tcPr>
            <w:tcW w:w="278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Pr>
          <w:p w14:paraId="56C8FBA6" w14:textId="77777777" w:rsidR="00753260" w:rsidRDefault="00753260" w:rsidP="00D5374D">
            <w:pPr>
              <w:ind w:left="30" w:right="340"/>
              <w:rPr>
                <w:b/>
                <w:color w:val="FFFFFF"/>
                <w:sz w:val="24"/>
              </w:rPr>
            </w:pPr>
            <w:r w:rsidRPr="00FF5332">
              <w:rPr>
                <w:b/>
                <w:color w:val="202020"/>
                <w:sz w:val="28"/>
              </w:rPr>
              <w:t>Quantum Analytics</w:t>
            </w:r>
          </w:p>
        </w:tc>
        <w:tc>
          <w:tcPr>
            <w:tcW w:w="7641"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vAlign w:val="center"/>
          </w:tcPr>
          <w:p w14:paraId="56C8FBA7" w14:textId="77777777" w:rsidR="00753260" w:rsidRDefault="00753260" w:rsidP="00D5374D">
            <w:pPr>
              <w:ind w:left="30" w:right="340"/>
              <w:rPr>
                <w:b/>
                <w:color w:val="FFFFFF"/>
                <w:sz w:val="24"/>
              </w:rPr>
            </w:pPr>
          </w:p>
        </w:tc>
        <w:tc>
          <w:tcPr>
            <w:tcW w:w="2305"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Pr>
          <w:p w14:paraId="56C8FBA8" w14:textId="77777777" w:rsidR="00753260" w:rsidRDefault="00753260" w:rsidP="00753260">
            <w:pPr>
              <w:rPr>
                <w:b/>
                <w:color w:val="FFFFFF"/>
                <w:sz w:val="24"/>
              </w:rPr>
            </w:pPr>
          </w:p>
        </w:tc>
        <w:tc>
          <w:tcPr>
            <w:tcW w:w="2369"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Pr>
          <w:p w14:paraId="56C8FBA9" w14:textId="77777777" w:rsidR="00753260" w:rsidRDefault="00753260" w:rsidP="00753260">
            <w:pPr>
              <w:ind w:left="483" w:hanging="302"/>
              <w:rPr>
                <w:b/>
                <w:color w:val="FFFFFF"/>
                <w:sz w:val="24"/>
              </w:rPr>
            </w:pPr>
          </w:p>
        </w:tc>
        <w:tc>
          <w:tcPr>
            <w:tcW w:w="2302"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Pr>
          <w:p w14:paraId="56C8FBAA" w14:textId="77777777" w:rsidR="00753260" w:rsidRDefault="00753260" w:rsidP="00753260">
            <w:pPr>
              <w:ind w:left="293" w:right="215"/>
              <w:rPr>
                <w:b/>
                <w:color w:val="FFFFFF"/>
                <w:sz w:val="24"/>
              </w:rPr>
            </w:pPr>
          </w:p>
        </w:tc>
      </w:tr>
      <w:tr w:rsidR="00740CDE" w14:paraId="56C8FBB1" w14:textId="77777777" w:rsidTr="00753260">
        <w:trPr>
          <w:trHeight w:val="607"/>
        </w:trPr>
        <w:tc>
          <w:tcPr>
            <w:tcW w:w="2787" w:type="dxa"/>
            <w:tcBorders>
              <w:top w:val="single" w:sz="8" w:space="0" w:color="000000"/>
              <w:left w:val="single" w:sz="8" w:space="0" w:color="000000"/>
              <w:bottom w:val="single" w:sz="8" w:space="0" w:color="000000"/>
              <w:right w:val="single" w:sz="8" w:space="0" w:color="000000"/>
            </w:tcBorders>
            <w:shd w:val="clear" w:color="auto" w:fill="4471C4"/>
          </w:tcPr>
          <w:p w14:paraId="56C8FBAC" w14:textId="77777777" w:rsidR="00740CDE" w:rsidRDefault="00892E9E">
            <w:pPr>
              <w:ind w:left="411" w:right="340"/>
              <w:jc w:val="center"/>
            </w:pPr>
            <w:r>
              <w:rPr>
                <w:b/>
                <w:color w:val="FFFFFF"/>
                <w:sz w:val="24"/>
              </w:rPr>
              <w:t>Select the Roles</w:t>
            </w:r>
            <w:r>
              <w:rPr>
                <w:b/>
                <w:sz w:val="24"/>
              </w:rPr>
              <w:t xml:space="preserve"> </w:t>
            </w:r>
            <w:r>
              <w:rPr>
                <w:b/>
                <w:color w:val="FFFFFF"/>
                <w:sz w:val="24"/>
              </w:rPr>
              <w:t>You Need</w:t>
            </w:r>
            <w:r>
              <w:rPr>
                <w:b/>
                <w:sz w:val="24"/>
              </w:rPr>
              <w:t xml:space="preserve"> </w:t>
            </w:r>
          </w:p>
        </w:tc>
        <w:tc>
          <w:tcPr>
            <w:tcW w:w="7641" w:type="dxa"/>
            <w:tcBorders>
              <w:top w:val="single" w:sz="8" w:space="0" w:color="000000"/>
              <w:left w:val="single" w:sz="8" w:space="0" w:color="000000"/>
              <w:bottom w:val="single" w:sz="8" w:space="0" w:color="000000"/>
              <w:right w:val="single" w:sz="8" w:space="0" w:color="000000"/>
            </w:tcBorders>
            <w:shd w:val="clear" w:color="auto" w:fill="4471C4"/>
            <w:vAlign w:val="center"/>
          </w:tcPr>
          <w:p w14:paraId="56C8FBAD" w14:textId="77777777" w:rsidR="00740CDE" w:rsidRPr="00AA3E2D" w:rsidRDefault="00892E9E" w:rsidP="00AA3E2D">
            <w:pPr>
              <w:ind w:left="411" w:right="340"/>
              <w:jc w:val="center"/>
              <w:rPr>
                <w:b/>
                <w:color w:val="FFFFFF"/>
                <w:sz w:val="24"/>
              </w:rPr>
            </w:pPr>
            <w:r>
              <w:rPr>
                <w:b/>
                <w:color w:val="FFFFFF"/>
                <w:sz w:val="24"/>
              </w:rPr>
              <w:t>Role Definition</w:t>
            </w:r>
            <w:r w:rsidRPr="00AA3E2D">
              <w:rPr>
                <w:b/>
                <w:color w:val="FFFFFF"/>
                <w:sz w:val="24"/>
              </w:rPr>
              <w:t xml:space="preserve"> </w:t>
            </w:r>
          </w:p>
        </w:tc>
        <w:tc>
          <w:tcPr>
            <w:tcW w:w="2305" w:type="dxa"/>
            <w:tcBorders>
              <w:top w:val="single" w:sz="8" w:space="0" w:color="000000"/>
              <w:left w:val="single" w:sz="8" w:space="0" w:color="000000"/>
              <w:bottom w:val="single" w:sz="8" w:space="0" w:color="000000"/>
              <w:right w:val="single" w:sz="8" w:space="0" w:color="000000"/>
            </w:tcBorders>
            <w:shd w:val="clear" w:color="auto" w:fill="4471C4"/>
          </w:tcPr>
          <w:p w14:paraId="56C8FBAE" w14:textId="77777777" w:rsidR="00740CDE" w:rsidRDefault="00892E9E">
            <w:pPr>
              <w:jc w:val="center"/>
            </w:pPr>
            <w:r>
              <w:rPr>
                <w:b/>
                <w:color w:val="FFFFFF"/>
                <w:sz w:val="24"/>
              </w:rPr>
              <w:t>This Role Replaces</w:t>
            </w:r>
            <w:r>
              <w:rPr>
                <w:b/>
                <w:sz w:val="24"/>
              </w:rPr>
              <w:t xml:space="preserve"> </w:t>
            </w:r>
            <w:proofErr w:type="spellStart"/>
            <w:r>
              <w:rPr>
                <w:b/>
                <w:color w:val="FFFFFF"/>
                <w:sz w:val="24"/>
              </w:rPr>
              <w:t>eUMB's</w:t>
            </w:r>
            <w:proofErr w:type="spellEnd"/>
            <w:r>
              <w:rPr>
                <w:b/>
                <w:color w:val="FFFFFF"/>
                <w:sz w:val="24"/>
              </w:rPr>
              <w:t>…</w:t>
            </w:r>
            <w:r>
              <w:rPr>
                <w:b/>
                <w:sz w:val="24"/>
              </w:rPr>
              <w:t xml:space="preserve"> </w:t>
            </w:r>
          </w:p>
        </w:tc>
        <w:tc>
          <w:tcPr>
            <w:tcW w:w="2369" w:type="dxa"/>
            <w:tcBorders>
              <w:top w:val="single" w:sz="8" w:space="0" w:color="000000"/>
              <w:left w:val="single" w:sz="8" w:space="0" w:color="000000"/>
              <w:bottom w:val="single" w:sz="8" w:space="0" w:color="000000"/>
              <w:right w:val="single" w:sz="8" w:space="0" w:color="000000"/>
            </w:tcBorders>
            <w:shd w:val="clear" w:color="auto" w:fill="4471C4"/>
          </w:tcPr>
          <w:p w14:paraId="56C8FBAF" w14:textId="77777777" w:rsidR="00740CDE" w:rsidRDefault="00892E9E">
            <w:pPr>
              <w:ind w:left="483" w:hanging="302"/>
              <w:jc w:val="both"/>
            </w:pPr>
            <w:r>
              <w:rPr>
                <w:b/>
                <w:color w:val="FFFFFF"/>
                <w:sz w:val="24"/>
              </w:rPr>
              <w:t>Choose this Security</w:t>
            </w:r>
            <w:r>
              <w:rPr>
                <w:b/>
                <w:sz w:val="24"/>
              </w:rPr>
              <w:t xml:space="preserve"> </w:t>
            </w:r>
            <w:r>
              <w:rPr>
                <w:b/>
                <w:color w:val="FFFFFF"/>
                <w:sz w:val="24"/>
              </w:rPr>
              <w:t>Context Value</w:t>
            </w:r>
            <w:r>
              <w:rPr>
                <w:b/>
                <w:sz w:val="24"/>
              </w:rP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4471C4"/>
          </w:tcPr>
          <w:p w14:paraId="56C8FBB0" w14:textId="77777777" w:rsidR="00740CDE" w:rsidRDefault="00892E9E">
            <w:pPr>
              <w:ind w:left="293" w:right="215"/>
              <w:jc w:val="center"/>
            </w:pPr>
            <w:r>
              <w:rPr>
                <w:b/>
                <w:color w:val="FFFFFF"/>
                <w:sz w:val="24"/>
              </w:rPr>
              <w:t>Required</w:t>
            </w:r>
            <w:r>
              <w:rPr>
                <w:b/>
                <w:sz w:val="24"/>
              </w:rPr>
              <w:t xml:space="preserve"> </w:t>
            </w:r>
            <w:r>
              <w:rPr>
                <w:b/>
                <w:color w:val="FFFFFF"/>
                <w:sz w:val="24"/>
              </w:rPr>
              <w:t>Training</w:t>
            </w:r>
            <w:r>
              <w:rPr>
                <w:b/>
                <w:sz w:val="24"/>
              </w:rPr>
              <w:t xml:space="preserve"> </w:t>
            </w:r>
          </w:p>
        </w:tc>
      </w:tr>
      <w:tr w:rsidR="00740CDE" w14:paraId="56C8FBBA" w14:textId="77777777" w:rsidTr="00753260">
        <w:trPr>
          <w:trHeight w:val="802"/>
        </w:trPr>
        <w:tc>
          <w:tcPr>
            <w:tcW w:w="2787" w:type="dxa"/>
            <w:tcBorders>
              <w:top w:val="single" w:sz="8" w:space="0" w:color="000000"/>
              <w:left w:val="single" w:sz="8" w:space="0" w:color="000000"/>
              <w:bottom w:val="single" w:sz="8" w:space="0" w:color="000000"/>
              <w:right w:val="single" w:sz="8" w:space="0" w:color="000000"/>
            </w:tcBorders>
          </w:tcPr>
          <w:p w14:paraId="56C8FBB2" w14:textId="77777777" w:rsidR="00740CDE" w:rsidRDefault="00892E9E">
            <w:pPr>
              <w:ind w:left="34"/>
            </w:pPr>
            <w:r>
              <w:rPr>
                <w:b/>
                <w:sz w:val="20"/>
              </w:rPr>
              <w:t xml:space="preserve">Campus User </w:t>
            </w:r>
          </w:p>
        </w:tc>
        <w:tc>
          <w:tcPr>
            <w:tcW w:w="7641" w:type="dxa"/>
            <w:tcBorders>
              <w:top w:val="single" w:sz="8" w:space="0" w:color="000000"/>
              <w:left w:val="single" w:sz="8" w:space="0" w:color="000000"/>
              <w:bottom w:val="single" w:sz="8" w:space="0" w:color="000000"/>
              <w:right w:val="single" w:sz="8" w:space="0" w:color="000000"/>
            </w:tcBorders>
          </w:tcPr>
          <w:p w14:paraId="56C8FBB3" w14:textId="77777777" w:rsidR="00740CDE" w:rsidRDefault="00892E9E">
            <w:pPr>
              <w:ind w:left="36"/>
              <w:jc w:val="both"/>
            </w:pPr>
            <w:r>
              <w:rPr>
                <w:sz w:val="20"/>
              </w:rPr>
              <w:t xml:space="preserve">Data access is comparable to the RAVEN Financials Inquiry, COEUS Inquiry, and </w:t>
            </w:r>
            <w:proofErr w:type="spellStart"/>
            <w:r>
              <w:rPr>
                <w:sz w:val="20"/>
              </w:rPr>
              <w:t>PCard</w:t>
            </w:r>
            <w:proofErr w:type="spellEnd"/>
            <w:r>
              <w:rPr>
                <w:sz w:val="20"/>
              </w:rPr>
              <w:t xml:space="preserve"> Inquiry roles. </w:t>
            </w:r>
          </w:p>
        </w:tc>
        <w:tc>
          <w:tcPr>
            <w:tcW w:w="2305" w:type="dxa"/>
            <w:tcBorders>
              <w:top w:val="single" w:sz="8" w:space="0" w:color="000000"/>
              <w:left w:val="single" w:sz="8" w:space="0" w:color="000000"/>
              <w:bottom w:val="single" w:sz="8" w:space="0" w:color="000000"/>
              <w:right w:val="single" w:sz="8" w:space="0" w:color="000000"/>
            </w:tcBorders>
          </w:tcPr>
          <w:p w14:paraId="56C8FBB4" w14:textId="77777777" w:rsidR="00740CDE" w:rsidRDefault="00892E9E">
            <w:pPr>
              <w:ind w:left="143"/>
            </w:pPr>
            <w:r>
              <w:rPr>
                <w:sz w:val="20"/>
              </w:rPr>
              <w:t xml:space="preserve">RAVEN Financials Inquiry </w:t>
            </w:r>
          </w:p>
          <w:p w14:paraId="56C8FBB5" w14:textId="77777777" w:rsidR="00740CDE" w:rsidRDefault="00892E9E">
            <w:pPr>
              <w:ind w:left="27"/>
              <w:jc w:val="center"/>
            </w:pPr>
            <w:r>
              <w:rPr>
                <w:sz w:val="20"/>
              </w:rPr>
              <w:t xml:space="preserve">RAVEN COEUS Inquiry </w:t>
            </w:r>
          </w:p>
          <w:p w14:paraId="56C8FBB6" w14:textId="77777777" w:rsidR="00740CDE" w:rsidRDefault="00892E9E">
            <w:pPr>
              <w:ind w:left="29"/>
              <w:jc w:val="center"/>
            </w:pPr>
            <w:r>
              <w:rPr>
                <w:sz w:val="20"/>
              </w:rPr>
              <w:t xml:space="preserve">RAVEN </w:t>
            </w:r>
            <w:proofErr w:type="spellStart"/>
            <w:r>
              <w:rPr>
                <w:sz w:val="20"/>
              </w:rPr>
              <w:t>PCard</w:t>
            </w:r>
            <w:proofErr w:type="spellEnd"/>
            <w:r>
              <w:rPr>
                <w:sz w:val="20"/>
              </w:rPr>
              <w:t xml:space="preserve"> Inquiry </w:t>
            </w:r>
          </w:p>
        </w:tc>
        <w:tc>
          <w:tcPr>
            <w:tcW w:w="2369" w:type="dxa"/>
            <w:tcBorders>
              <w:top w:val="single" w:sz="8" w:space="0" w:color="000000"/>
              <w:left w:val="single" w:sz="8" w:space="0" w:color="000000"/>
              <w:bottom w:val="single" w:sz="8" w:space="0" w:color="000000"/>
              <w:right w:val="single" w:sz="8" w:space="0" w:color="000000"/>
            </w:tcBorders>
          </w:tcPr>
          <w:p w14:paraId="56C8FBB7" w14:textId="77777777" w:rsidR="00740CDE" w:rsidRDefault="00892E9E">
            <w:pPr>
              <w:ind w:left="1"/>
            </w:pPr>
            <w:r>
              <w:rPr>
                <w:rFonts w:ascii="Times New Roman" w:eastAsia="Times New Roman" w:hAnsi="Times New Roman" w:cs="Times New Roman"/>
                <w:sz w:val="23"/>
              </w:rPr>
              <w:t xml:space="preserve"> </w:t>
            </w:r>
          </w:p>
          <w:p w14:paraId="56C8FBB8" w14:textId="77777777" w:rsidR="00740CDE" w:rsidRDefault="00892E9E">
            <w:pPr>
              <w:ind w:left="24"/>
              <w:jc w:val="center"/>
            </w:pPr>
            <w:r>
              <w:rPr>
                <w:sz w:val="20"/>
              </w:rPr>
              <w:t xml:space="preserve">No choice required </w:t>
            </w:r>
          </w:p>
        </w:tc>
        <w:tc>
          <w:tcPr>
            <w:tcW w:w="2302" w:type="dxa"/>
            <w:tcBorders>
              <w:top w:val="single" w:sz="8" w:space="0" w:color="000000"/>
              <w:left w:val="single" w:sz="8" w:space="0" w:color="000000"/>
              <w:bottom w:val="single" w:sz="8" w:space="0" w:color="000000"/>
              <w:right w:val="single" w:sz="8" w:space="0" w:color="000000"/>
            </w:tcBorders>
          </w:tcPr>
          <w:p w14:paraId="56C8FBB9" w14:textId="77777777" w:rsidR="00740CDE" w:rsidRPr="006023CE" w:rsidRDefault="00D90E2F">
            <w:pPr>
              <w:ind w:left="133"/>
              <w:rPr>
                <w:color w:val="auto"/>
              </w:rPr>
            </w:pPr>
            <w:r w:rsidRPr="006023CE">
              <w:rPr>
                <w:color w:val="auto"/>
                <w:sz w:val="20"/>
              </w:rPr>
              <w:t>Understanding Quantum Analytics</w:t>
            </w:r>
            <w:r w:rsidR="00892E9E" w:rsidRPr="006023CE">
              <w:rPr>
                <w:color w:val="auto"/>
                <w:sz w:val="20"/>
              </w:rPr>
              <w:t xml:space="preserve"> </w:t>
            </w:r>
          </w:p>
        </w:tc>
      </w:tr>
      <w:tr w:rsidR="00740CDE" w14:paraId="56C8FBC0" w14:textId="77777777" w:rsidTr="00753260">
        <w:trPr>
          <w:trHeight w:val="492"/>
        </w:trPr>
        <w:tc>
          <w:tcPr>
            <w:tcW w:w="2787" w:type="dxa"/>
            <w:tcBorders>
              <w:top w:val="single" w:sz="8" w:space="0" w:color="000000"/>
              <w:left w:val="single" w:sz="8" w:space="0" w:color="000000"/>
              <w:bottom w:val="single" w:sz="8" w:space="0" w:color="000000"/>
              <w:right w:val="single" w:sz="8" w:space="0" w:color="000000"/>
            </w:tcBorders>
          </w:tcPr>
          <w:p w14:paraId="56C8FBBB" w14:textId="77777777" w:rsidR="00740CDE" w:rsidRDefault="00892E9E">
            <w:pPr>
              <w:ind w:left="34"/>
            </w:pPr>
            <w:r>
              <w:rPr>
                <w:b/>
                <w:sz w:val="20"/>
              </w:rPr>
              <w:t xml:space="preserve">Payroll Analyst </w:t>
            </w:r>
          </w:p>
        </w:tc>
        <w:tc>
          <w:tcPr>
            <w:tcW w:w="7641" w:type="dxa"/>
            <w:tcBorders>
              <w:top w:val="single" w:sz="8" w:space="0" w:color="000000"/>
              <w:left w:val="single" w:sz="8" w:space="0" w:color="000000"/>
              <w:bottom w:val="single" w:sz="8" w:space="0" w:color="000000"/>
              <w:right w:val="single" w:sz="8" w:space="0" w:color="000000"/>
            </w:tcBorders>
          </w:tcPr>
          <w:p w14:paraId="56C8FBBC" w14:textId="77777777" w:rsidR="00740CDE" w:rsidRDefault="00892E9E">
            <w:pPr>
              <w:ind w:left="36"/>
            </w:pPr>
            <w:r>
              <w:rPr>
                <w:sz w:val="20"/>
              </w:rPr>
              <w:t xml:space="preserve">Payroll Analyst provides access to the Sponsored Management/Employee Detail and Download/HRMS Payroll. </w:t>
            </w:r>
          </w:p>
        </w:tc>
        <w:tc>
          <w:tcPr>
            <w:tcW w:w="2305" w:type="dxa"/>
            <w:tcBorders>
              <w:top w:val="single" w:sz="8" w:space="0" w:color="000000"/>
              <w:left w:val="single" w:sz="8" w:space="0" w:color="000000"/>
              <w:bottom w:val="single" w:sz="8" w:space="0" w:color="000000"/>
              <w:right w:val="single" w:sz="8" w:space="0" w:color="000000"/>
            </w:tcBorders>
            <w:vAlign w:val="center"/>
          </w:tcPr>
          <w:p w14:paraId="56C8FBBD" w14:textId="77777777" w:rsidR="00740CDE" w:rsidRDefault="00892E9E">
            <w:pPr>
              <w:ind w:left="22"/>
              <w:jc w:val="center"/>
            </w:pPr>
            <w:r>
              <w:rPr>
                <w:sz w:val="20"/>
              </w:rPr>
              <w:t xml:space="preserve">SPC Inquiry </w:t>
            </w:r>
          </w:p>
        </w:tc>
        <w:tc>
          <w:tcPr>
            <w:tcW w:w="2369" w:type="dxa"/>
            <w:tcBorders>
              <w:top w:val="single" w:sz="8" w:space="0" w:color="000000"/>
              <w:left w:val="single" w:sz="8" w:space="0" w:color="000000"/>
              <w:bottom w:val="single" w:sz="8" w:space="0" w:color="000000"/>
              <w:right w:val="single" w:sz="8" w:space="0" w:color="000000"/>
            </w:tcBorders>
            <w:vAlign w:val="center"/>
          </w:tcPr>
          <w:p w14:paraId="56C8FBBE" w14:textId="77777777" w:rsidR="00740CDE" w:rsidRDefault="00892E9E">
            <w:pPr>
              <w:ind w:left="24"/>
              <w:jc w:val="center"/>
            </w:pPr>
            <w:r>
              <w:rPr>
                <w:sz w:val="20"/>
              </w:rPr>
              <w:t xml:space="preserve">No choice required </w:t>
            </w:r>
          </w:p>
        </w:tc>
        <w:tc>
          <w:tcPr>
            <w:tcW w:w="2302" w:type="dxa"/>
            <w:tcBorders>
              <w:top w:val="single" w:sz="8" w:space="0" w:color="000000"/>
              <w:left w:val="single" w:sz="8" w:space="0" w:color="000000"/>
              <w:bottom w:val="single" w:sz="8" w:space="0" w:color="000000"/>
              <w:right w:val="single" w:sz="8" w:space="0" w:color="000000"/>
            </w:tcBorders>
            <w:vAlign w:val="center"/>
          </w:tcPr>
          <w:p w14:paraId="56C8FBBF" w14:textId="77777777" w:rsidR="00740CDE" w:rsidRPr="006023CE" w:rsidRDefault="00D90E2F">
            <w:pPr>
              <w:ind w:left="133"/>
              <w:rPr>
                <w:color w:val="auto"/>
              </w:rPr>
            </w:pPr>
            <w:r w:rsidRPr="006023CE">
              <w:rPr>
                <w:color w:val="auto"/>
                <w:sz w:val="20"/>
              </w:rPr>
              <w:t>Understanding Quantum Analytics</w:t>
            </w:r>
            <w:r w:rsidR="00892E9E" w:rsidRPr="006023CE">
              <w:rPr>
                <w:color w:val="auto"/>
                <w:sz w:val="20"/>
              </w:rPr>
              <w:t xml:space="preserve"> </w:t>
            </w:r>
          </w:p>
        </w:tc>
      </w:tr>
    </w:tbl>
    <w:p w14:paraId="56C8FBC1" w14:textId="77777777" w:rsidR="00A229E1" w:rsidRDefault="00A229E1" w:rsidP="00A229E1">
      <w:pPr>
        <w:spacing w:after="1"/>
        <w:jc w:val="both"/>
        <w:rPr>
          <w:sz w:val="2"/>
        </w:rPr>
      </w:pPr>
    </w:p>
    <w:p w14:paraId="56C8FBC2" w14:textId="77777777" w:rsidR="00A229E1" w:rsidRDefault="00A229E1" w:rsidP="00A229E1">
      <w:pPr>
        <w:spacing w:after="1"/>
        <w:jc w:val="both"/>
        <w:rPr>
          <w:sz w:val="2"/>
        </w:rPr>
      </w:pPr>
    </w:p>
    <w:p w14:paraId="56C8FBC3" w14:textId="77777777" w:rsidR="00A229E1" w:rsidRDefault="00A229E1" w:rsidP="00A229E1">
      <w:pPr>
        <w:spacing w:after="1"/>
        <w:jc w:val="both"/>
        <w:rPr>
          <w:sz w:val="2"/>
        </w:rPr>
      </w:pPr>
    </w:p>
    <w:p w14:paraId="56C8FBC4" w14:textId="77777777" w:rsidR="00A229E1" w:rsidRDefault="00A229E1" w:rsidP="00D5374D">
      <w:pPr>
        <w:spacing w:after="1"/>
        <w:ind w:left="-450"/>
        <w:jc w:val="both"/>
      </w:pPr>
    </w:p>
    <w:p w14:paraId="56C8FBC5" w14:textId="77777777" w:rsidR="00740CDE" w:rsidRPr="00A229E1" w:rsidRDefault="00740CDE" w:rsidP="00D5374D">
      <w:pPr>
        <w:spacing w:after="1"/>
        <w:ind w:left="-450"/>
        <w:jc w:val="both"/>
        <w:rPr>
          <w:b/>
          <w:color w:val="C00000"/>
        </w:rPr>
      </w:pPr>
    </w:p>
    <w:sectPr w:rsidR="00740CDE" w:rsidRPr="00A229E1">
      <w:headerReference w:type="even" r:id="rId10"/>
      <w:headerReference w:type="default" r:id="rId11"/>
      <w:footerReference w:type="even" r:id="rId12"/>
      <w:footerReference w:type="default" r:id="rId13"/>
      <w:headerReference w:type="first" r:id="rId14"/>
      <w:footerReference w:type="first" r:id="rId15"/>
      <w:pgSz w:w="20160" w:h="12240" w:orient="landscape"/>
      <w:pgMar w:top="1079" w:right="1440" w:bottom="1133" w:left="1440" w:header="367"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92CD" w14:textId="77777777" w:rsidR="00FB7C81" w:rsidRDefault="00FB7C81">
      <w:pPr>
        <w:spacing w:after="0" w:line="240" w:lineRule="auto"/>
      </w:pPr>
      <w:r>
        <w:separator/>
      </w:r>
    </w:p>
  </w:endnote>
  <w:endnote w:type="continuationSeparator" w:id="0">
    <w:p w14:paraId="2BBD26B5" w14:textId="77777777" w:rsidR="00FB7C81" w:rsidRDefault="00FB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C" w14:textId="77777777" w:rsidR="00740CDE" w:rsidRDefault="00892E9E">
    <w:pPr>
      <w:tabs>
        <w:tab w:val="center" w:pos="8629"/>
      </w:tabs>
      <w:spacing w:after="0"/>
      <w:ind w:left="-533"/>
    </w:pPr>
    <w:r>
      <w:rPr>
        <w:sz w:val="20"/>
      </w:rPr>
      <w:t xml:space="preserve"> </w:t>
    </w:r>
    <w:r>
      <w:rPr>
        <w:sz w:val="20"/>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D" w14:textId="77777777" w:rsidR="00740CDE" w:rsidRDefault="00892E9E">
    <w:pPr>
      <w:tabs>
        <w:tab w:val="center" w:pos="8629"/>
      </w:tabs>
      <w:spacing w:after="0"/>
      <w:ind w:left="-533"/>
    </w:pPr>
    <w:r>
      <w:rPr>
        <w:sz w:val="20"/>
      </w:rPr>
      <w:t xml:space="preserve"> </w:t>
    </w:r>
    <w:r>
      <w:rPr>
        <w:sz w:val="20"/>
      </w:rPr>
      <w:tab/>
    </w:r>
    <w:r>
      <w:t xml:space="preserve">Page </w:t>
    </w:r>
    <w:r>
      <w:fldChar w:fldCharType="begin"/>
    </w:r>
    <w:r>
      <w:instrText xml:space="preserve"> PAGE   \* MERGEFORMAT </w:instrText>
    </w:r>
    <w:r>
      <w:fldChar w:fldCharType="separate"/>
    </w:r>
    <w:r w:rsidR="002D1154">
      <w:rPr>
        <w:noProof/>
      </w:rPr>
      <w:t>3</w:t>
    </w:r>
    <w:r>
      <w:fldChar w:fldCharType="end"/>
    </w:r>
    <w:r>
      <w:t xml:space="preserve"> of </w:t>
    </w:r>
    <w:fldSimple w:instr=" NUMPAGES   \* MERGEFORMAT ">
      <w:r w:rsidR="002D1154">
        <w:rPr>
          <w:noProof/>
        </w:rP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F" w14:textId="77777777" w:rsidR="00740CDE" w:rsidRDefault="00892E9E">
    <w:pPr>
      <w:tabs>
        <w:tab w:val="center" w:pos="8629"/>
      </w:tabs>
      <w:spacing w:after="0"/>
      <w:ind w:left="-533"/>
    </w:pPr>
    <w:r>
      <w:rPr>
        <w:sz w:val="20"/>
      </w:rPr>
      <w:t xml:space="preserve"> </w:t>
    </w:r>
    <w:r>
      <w:rPr>
        <w:sz w:val="20"/>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C1E6" w14:textId="77777777" w:rsidR="00FB7C81" w:rsidRDefault="00FB7C81">
      <w:pPr>
        <w:spacing w:after="0" w:line="240" w:lineRule="auto"/>
      </w:pPr>
      <w:r>
        <w:separator/>
      </w:r>
    </w:p>
  </w:footnote>
  <w:footnote w:type="continuationSeparator" w:id="0">
    <w:p w14:paraId="58CF0E93" w14:textId="77777777" w:rsidR="00FB7C81" w:rsidRDefault="00FB7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A" w14:textId="77777777" w:rsidR="00740CDE" w:rsidRDefault="00892E9E">
    <w:pPr>
      <w:tabs>
        <w:tab w:val="right" w:pos="17406"/>
      </w:tabs>
      <w:spacing w:after="0"/>
      <w:ind w:left="-533" w:right="-126"/>
    </w:pPr>
    <w:r>
      <w:rPr>
        <w:sz w:val="31"/>
        <w:vertAlign w:val="superscript"/>
      </w:rPr>
      <w:t xml:space="preserve"> </w:t>
    </w:r>
    <w:r>
      <w:t xml:space="preserve">Quantum Role and Definitions    </w:t>
    </w:r>
    <w:r>
      <w:tab/>
      <w:t xml:space="preserve">Last Updated: 2/4/21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B" w14:textId="77777777" w:rsidR="00740CDE" w:rsidRDefault="00D5374D">
    <w:pPr>
      <w:tabs>
        <w:tab w:val="right" w:pos="17406"/>
      </w:tabs>
      <w:spacing w:after="0"/>
      <w:ind w:left="-533" w:right="-126"/>
    </w:pPr>
    <w:r w:rsidRPr="00D5374D">
      <w:rPr>
        <w:highlight w:val="yellow"/>
      </w:rPr>
      <w:t>Role and Definitions:</w:t>
    </w:r>
    <w:r w:rsidR="00892E9E" w:rsidRPr="00D5374D">
      <w:rPr>
        <w:sz w:val="31"/>
        <w:highlight w:val="yellow"/>
        <w:vertAlign w:val="superscript"/>
      </w:rPr>
      <w:t xml:space="preserve"> </w:t>
    </w:r>
    <w:r w:rsidR="00892E9E" w:rsidRPr="00D5374D">
      <w:rPr>
        <w:highlight w:val="yellow"/>
      </w:rPr>
      <w:t xml:space="preserve">Quantum </w:t>
    </w:r>
    <w:r w:rsidRPr="00D5374D">
      <w:rPr>
        <w:highlight w:val="yellow"/>
      </w:rPr>
      <w:t>Financials and Analytics</w:t>
    </w:r>
    <w:r w:rsidR="00892E9E">
      <w:tab/>
    </w:r>
    <w:r w:rsidR="00892E9E" w:rsidRPr="00D5374D">
      <w:rPr>
        <w:highlight w:val="yellow"/>
      </w:rPr>
      <w:t xml:space="preserve">Last Updated: </w:t>
    </w:r>
    <w:r w:rsidRPr="00D5374D">
      <w:rPr>
        <w:highlight w:val="yellow"/>
      </w:rPr>
      <w:t>9/3</w:t>
    </w:r>
    <w:r w:rsidR="00892E9E" w:rsidRPr="00D5374D">
      <w:rPr>
        <w:highlight w:val="yellow"/>
      </w:rPr>
      <w:t>/21</w:t>
    </w:r>
    <w:r w:rsidR="00892E9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BCE" w14:textId="77777777" w:rsidR="00740CDE" w:rsidRDefault="00892E9E">
    <w:pPr>
      <w:tabs>
        <w:tab w:val="right" w:pos="17406"/>
      </w:tabs>
      <w:spacing w:after="0"/>
      <w:ind w:left="-533" w:right="-126"/>
    </w:pPr>
    <w:r>
      <w:rPr>
        <w:sz w:val="31"/>
        <w:vertAlign w:val="superscript"/>
      </w:rPr>
      <w:t xml:space="preserve"> </w:t>
    </w:r>
    <w:r>
      <w:t xml:space="preserve">Quantum Role and Definitions    </w:t>
    </w:r>
    <w:r>
      <w:tab/>
      <w:t xml:space="preserve">Last Updated: 2/4/21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8A4"/>
    <w:multiLevelType w:val="hybridMultilevel"/>
    <w:tmpl w:val="FB58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5057"/>
    <w:multiLevelType w:val="hybridMultilevel"/>
    <w:tmpl w:val="D490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05F9C"/>
    <w:multiLevelType w:val="hybridMultilevel"/>
    <w:tmpl w:val="720EF89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15:restartNumberingAfterBreak="0">
    <w:nsid w:val="29234E90"/>
    <w:multiLevelType w:val="hybridMultilevel"/>
    <w:tmpl w:val="8618B17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524F6B27"/>
    <w:multiLevelType w:val="hybridMultilevel"/>
    <w:tmpl w:val="1E2E4778"/>
    <w:lvl w:ilvl="0" w:tplc="204A0C7A">
      <w:start w:val="1"/>
      <w:numFmt w:val="bullet"/>
      <w:lvlText w:val="-"/>
      <w:lvlJc w:val="left"/>
      <w:pPr>
        <w:ind w:left="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B27CC4">
      <w:start w:val="1"/>
      <w:numFmt w:val="bullet"/>
      <w:lvlText w:val="o"/>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745D06">
      <w:start w:val="1"/>
      <w:numFmt w:val="bullet"/>
      <w:lvlText w:val="▪"/>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D4F5DE">
      <w:start w:val="1"/>
      <w:numFmt w:val="bullet"/>
      <w:lvlText w:val="•"/>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3AF05E">
      <w:start w:val="1"/>
      <w:numFmt w:val="bullet"/>
      <w:lvlText w:val="o"/>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D2D9FA">
      <w:start w:val="1"/>
      <w:numFmt w:val="bullet"/>
      <w:lvlText w:val="▪"/>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CE2B70">
      <w:start w:val="1"/>
      <w:numFmt w:val="bullet"/>
      <w:lvlText w:val="•"/>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F09EE8">
      <w:start w:val="1"/>
      <w:numFmt w:val="bullet"/>
      <w:lvlText w:val="o"/>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C63AA2">
      <w:start w:val="1"/>
      <w:numFmt w:val="bullet"/>
      <w:lvlText w:val="▪"/>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53185B"/>
    <w:multiLevelType w:val="hybridMultilevel"/>
    <w:tmpl w:val="23AE3ED8"/>
    <w:lvl w:ilvl="0" w:tplc="5CF69C74">
      <w:start w:val="1"/>
      <w:numFmt w:val="bullet"/>
      <w:lvlText w:val="-"/>
      <w:lvlJc w:val="left"/>
      <w:pPr>
        <w:ind w:left="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242D10">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E2DE98">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4A06B6">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6A4A6A">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EA9820">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580DBA">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081406">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C2294">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E81917"/>
    <w:multiLevelType w:val="hybridMultilevel"/>
    <w:tmpl w:val="A3F2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D0868"/>
    <w:multiLevelType w:val="hybridMultilevel"/>
    <w:tmpl w:val="5FCC8E96"/>
    <w:lvl w:ilvl="0" w:tplc="A42C9D78">
      <w:start w:val="1"/>
      <w:numFmt w:val="bullet"/>
      <w:lvlText w:val="•"/>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81E1A">
      <w:start w:val="1"/>
      <w:numFmt w:val="bullet"/>
      <w:lvlText w:val="o"/>
      <w:lvlJc w:val="left"/>
      <w:pPr>
        <w:ind w:left="1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6A2A5C">
      <w:start w:val="1"/>
      <w:numFmt w:val="bullet"/>
      <w:lvlText w:val="▪"/>
      <w:lvlJc w:val="left"/>
      <w:pPr>
        <w:ind w:left="1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70D1F0">
      <w:start w:val="1"/>
      <w:numFmt w:val="bullet"/>
      <w:lvlText w:val="•"/>
      <w:lvlJc w:val="left"/>
      <w:pPr>
        <w:ind w:left="2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C4D0C8">
      <w:start w:val="1"/>
      <w:numFmt w:val="bullet"/>
      <w:lvlText w:val="o"/>
      <w:lvlJc w:val="left"/>
      <w:pPr>
        <w:ind w:left="3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62EEBA">
      <w:start w:val="1"/>
      <w:numFmt w:val="bullet"/>
      <w:lvlText w:val="▪"/>
      <w:lvlJc w:val="left"/>
      <w:pPr>
        <w:ind w:left="4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FAE060">
      <w:start w:val="1"/>
      <w:numFmt w:val="bullet"/>
      <w:lvlText w:val="•"/>
      <w:lvlJc w:val="left"/>
      <w:pPr>
        <w:ind w:left="4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F4E05E">
      <w:start w:val="1"/>
      <w:numFmt w:val="bullet"/>
      <w:lvlText w:val="o"/>
      <w:lvlJc w:val="left"/>
      <w:pPr>
        <w:ind w:left="5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9A48C4">
      <w:start w:val="1"/>
      <w:numFmt w:val="bullet"/>
      <w:lvlText w:val="▪"/>
      <w:lvlJc w:val="left"/>
      <w:pPr>
        <w:ind w:left="6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03436687">
    <w:abstractNumId w:val="4"/>
  </w:num>
  <w:num w:numId="2" w16cid:durableId="1174877237">
    <w:abstractNumId w:val="5"/>
  </w:num>
  <w:num w:numId="3" w16cid:durableId="1355032707">
    <w:abstractNumId w:val="7"/>
  </w:num>
  <w:num w:numId="4" w16cid:durableId="1532037377">
    <w:abstractNumId w:val="6"/>
  </w:num>
  <w:num w:numId="5" w16cid:durableId="908077740">
    <w:abstractNumId w:val="2"/>
  </w:num>
  <w:num w:numId="6" w16cid:durableId="1440562874">
    <w:abstractNumId w:val="0"/>
  </w:num>
  <w:num w:numId="7" w16cid:durableId="362294574">
    <w:abstractNumId w:val="1"/>
  </w:num>
  <w:num w:numId="8" w16cid:durableId="8735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DE"/>
    <w:rsid w:val="000968C6"/>
    <w:rsid w:val="00227EFA"/>
    <w:rsid w:val="002D1154"/>
    <w:rsid w:val="0039151D"/>
    <w:rsid w:val="0044159D"/>
    <w:rsid w:val="004B67A1"/>
    <w:rsid w:val="00511B83"/>
    <w:rsid w:val="005D5AAB"/>
    <w:rsid w:val="006023CE"/>
    <w:rsid w:val="007364F6"/>
    <w:rsid w:val="00740CDE"/>
    <w:rsid w:val="00753260"/>
    <w:rsid w:val="00892E9E"/>
    <w:rsid w:val="00A229E1"/>
    <w:rsid w:val="00A72C11"/>
    <w:rsid w:val="00AA3E2D"/>
    <w:rsid w:val="00D35F44"/>
    <w:rsid w:val="00D527ED"/>
    <w:rsid w:val="00D5374D"/>
    <w:rsid w:val="00D90E2F"/>
    <w:rsid w:val="00E04A23"/>
    <w:rsid w:val="00EC1975"/>
    <w:rsid w:val="00F13BBA"/>
    <w:rsid w:val="00F81903"/>
    <w:rsid w:val="00F94DF6"/>
    <w:rsid w:val="00FB7C81"/>
    <w:rsid w:val="00F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FAB9"/>
  <w15:docId w15:val="{90F6E45D-9497-4CCC-A232-A8E6CF72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1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1DA9773C93441B963DE726A59F4DE" ma:contentTypeVersion="3" ma:contentTypeDescription="Create a new document." ma:contentTypeScope="" ma:versionID="1be80112eaeeef54e296bd66f22e3999">
  <xsd:schema xmlns:xsd="http://www.w3.org/2001/XMLSchema" xmlns:xs="http://www.w3.org/2001/XMLSchema" xmlns:p="http://schemas.microsoft.com/office/2006/metadata/properties" xmlns:ns2="5ad17073-415d-4c02-ad43-988834ecc688" targetNamespace="http://schemas.microsoft.com/office/2006/metadata/properties" ma:root="true" ma:fieldsID="75dd62342e59ce24e05689fb39779c95" ns2:_="">
    <xsd:import namespace="5ad17073-415d-4c02-ad43-988834ecc6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17073-415d-4c02-ad43-988834ecc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49FEE-1A96-483B-8E57-C964926DE9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D8786D-2F8C-497D-9B42-F9EDA2ABE4A7}">
  <ds:schemaRefs>
    <ds:schemaRef ds:uri="http://schemas.microsoft.com/sharepoint/v3/contenttype/forms"/>
  </ds:schemaRefs>
</ds:datastoreItem>
</file>

<file path=customXml/itemProps3.xml><?xml version="1.0" encoding="utf-8"?>
<ds:datastoreItem xmlns:ds="http://schemas.openxmlformats.org/officeDocument/2006/customXml" ds:itemID="{639D5B29-6CED-4D30-942D-97E8989785C6}"/>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5877</Characters>
  <Application>Microsoft Office Word</Application>
  <DocSecurity>0</DocSecurity>
  <Lines>317</Lines>
  <Paragraphs>165</Paragraphs>
  <ScaleCrop>false</ScaleCrop>
  <HeadingPairs>
    <vt:vector size="2" baseType="variant">
      <vt:variant>
        <vt:lpstr>Title</vt:lpstr>
      </vt:variant>
      <vt:variant>
        <vt:i4>1</vt:i4>
      </vt:variant>
    </vt:vector>
  </HeadingPairs>
  <TitlesOfParts>
    <vt:vector size="1" baseType="lpstr">
      <vt:lpstr>Quantum Role and Definitions</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Role and Definitions</dc:title>
  <dc:subject/>
  <dc:creator>Reid, Robin</dc:creator>
  <cp:keywords/>
  <cp:lastModifiedBy>Steinberg, Sarah</cp:lastModifiedBy>
  <cp:revision>4</cp:revision>
  <cp:lastPrinted>2026-04-01T15:48:00Z</cp:lastPrinted>
  <dcterms:created xsi:type="dcterms:W3CDTF">2026-03-26T15:24:00Z</dcterms:created>
  <dcterms:modified xsi:type="dcterms:W3CDTF">2026-04-01T15:49:00Z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0x010100A951DA9773C93441B963DE726A59F4DE</vt:lpwstr>
  </property>
  <property fmtid="{D5CDD505-2E9C-101B-9397-08002B2CF9AE}" pid="3" name="docLang">
    <vt:lpwstr>en</vt:lpwstr>
  </property>
  <property fmtid="{D5CDD505-2E9C-101B-9397-08002B2CF9AE}" pid="4" name="MediaServiceImageTags">
    <vt:lpwstr/>
  </property>
</Properties>
</file>