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645C5" w14:textId="77777777" w:rsidR="00220772" w:rsidRDefault="00000000">
      <w:pPr>
        <w:pStyle w:val="Title"/>
      </w:pPr>
      <w:r>
        <w:t>FOREIGN</w:t>
      </w:r>
      <w:r>
        <w:rPr>
          <w:spacing w:val="-6"/>
        </w:rPr>
        <w:t xml:space="preserve"> </w:t>
      </w:r>
      <w:r>
        <w:t>WIRE</w:t>
      </w:r>
      <w:r>
        <w:rPr>
          <w:spacing w:val="-6"/>
        </w:rPr>
        <w:t xml:space="preserve"> </w:t>
      </w:r>
      <w:r>
        <w:t>TRANSFER</w:t>
      </w:r>
      <w:r>
        <w:rPr>
          <w:spacing w:val="-5"/>
        </w:rPr>
        <w:t xml:space="preserve"> </w:t>
      </w:r>
      <w:r>
        <w:rPr>
          <w:spacing w:val="-2"/>
        </w:rPr>
        <w:t>INSTRUCTIONS</w:t>
      </w:r>
    </w:p>
    <w:p w14:paraId="784645C6" w14:textId="3BA7CD02" w:rsidR="00220772" w:rsidRDefault="00000000">
      <w:pPr>
        <w:pStyle w:val="BodyText"/>
        <w:spacing w:before="268"/>
        <w:ind w:left="119"/>
      </w:pPr>
      <w:r>
        <w:t>All wire transfer’s must be submitted with the following details below before submitting to 220 Arch Street,</w:t>
      </w:r>
      <w:r>
        <w:rPr>
          <w:spacing w:val="-5"/>
        </w:rPr>
        <w:t xml:space="preserve"> </w:t>
      </w:r>
      <w:r>
        <w:t>The</w:t>
      </w:r>
      <w:r>
        <w:rPr>
          <w:spacing w:val="-5"/>
        </w:rPr>
        <w:t xml:space="preserve"> </w:t>
      </w:r>
      <w:r>
        <w:t>Saratoga</w:t>
      </w:r>
      <w:r>
        <w:rPr>
          <w:spacing w:val="-3"/>
        </w:rPr>
        <w:t xml:space="preserve"> </w:t>
      </w:r>
      <w:r>
        <w:t>Bldg.</w:t>
      </w:r>
      <w:r>
        <w:rPr>
          <w:spacing w:val="-3"/>
        </w:rPr>
        <w:t xml:space="preserve"> </w:t>
      </w:r>
      <w:r>
        <w:t>room</w:t>
      </w:r>
      <w:r>
        <w:rPr>
          <w:spacing w:val="-4"/>
        </w:rPr>
        <w:t xml:space="preserve"> </w:t>
      </w:r>
      <w:r>
        <w:t>02-121,</w:t>
      </w:r>
      <w:r>
        <w:rPr>
          <w:spacing w:val="-3"/>
        </w:rPr>
        <w:t xml:space="preserve"> </w:t>
      </w:r>
      <w:r>
        <w:t>Attn:</w:t>
      </w:r>
      <w:r>
        <w:rPr>
          <w:spacing w:val="-2"/>
        </w:rPr>
        <w:t xml:space="preserve"> </w:t>
      </w:r>
      <w:r>
        <w:t>Accounts</w:t>
      </w:r>
      <w:r>
        <w:rPr>
          <w:spacing w:val="-3"/>
        </w:rPr>
        <w:t xml:space="preserve"> </w:t>
      </w:r>
      <w:r>
        <w:t>Payable</w:t>
      </w:r>
      <w:r>
        <w:rPr>
          <w:spacing w:val="-5"/>
        </w:rPr>
        <w:t xml:space="preserve"> </w:t>
      </w:r>
      <w:r>
        <w:t>or</w:t>
      </w:r>
      <w:r>
        <w:rPr>
          <w:spacing w:val="-3"/>
        </w:rPr>
        <w:t xml:space="preserve"> </w:t>
      </w:r>
      <w:hyperlink r:id="rId5" w:tgtFrame="_blank" w:tooltip="mailto:apinvoices@umaryland.edu" w:history="1">
        <w:r w:rsidR="0082670B" w:rsidRPr="0082670B">
          <w:rPr>
            <w:rStyle w:val="Hyperlink"/>
          </w:rPr>
          <w:t>apinvoices@umaryland.edu</w:t>
        </w:r>
      </w:hyperlink>
      <w:r>
        <w:rPr>
          <w:color w:val="0000FF"/>
          <w:spacing w:val="-5"/>
        </w:rPr>
        <w:t xml:space="preserve"> </w:t>
      </w:r>
      <w:r>
        <w:t xml:space="preserve">(subject: </w:t>
      </w:r>
      <w:r>
        <w:rPr>
          <w:b/>
          <w:i/>
        </w:rPr>
        <w:t>wire transfer</w:t>
      </w:r>
      <w:r>
        <w:t>)</w:t>
      </w:r>
    </w:p>
    <w:p w14:paraId="784645C7" w14:textId="77777777" w:rsidR="00220772" w:rsidRDefault="00220772">
      <w:pPr>
        <w:pStyle w:val="BodyText"/>
        <w:spacing w:before="1"/>
        <w:ind w:left="0"/>
      </w:pPr>
    </w:p>
    <w:p w14:paraId="784645C8" w14:textId="77777777" w:rsidR="00220772" w:rsidRDefault="00000000">
      <w:pPr>
        <w:ind w:left="120"/>
        <w:rPr>
          <w:b/>
          <w:sz w:val="24"/>
        </w:rPr>
      </w:pPr>
      <w:r>
        <w:rPr>
          <w:b/>
          <w:sz w:val="24"/>
        </w:rPr>
        <w:t>Invoice/Travel</w:t>
      </w:r>
      <w:r>
        <w:rPr>
          <w:b/>
          <w:spacing w:val="-3"/>
          <w:sz w:val="24"/>
        </w:rPr>
        <w:t xml:space="preserve"> </w:t>
      </w:r>
      <w:r>
        <w:rPr>
          <w:b/>
          <w:sz w:val="24"/>
        </w:rPr>
        <w:t>expense</w:t>
      </w:r>
      <w:r>
        <w:rPr>
          <w:b/>
          <w:spacing w:val="-3"/>
          <w:sz w:val="24"/>
        </w:rPr>
        <w:t xml:space="preserve"> </w:t>
      </w:r>
      <w:r>
        <w:rPr>
          <w:b/>
          <w:sz w:val="24"/>
        </w:rPr>
        <w:t>information</w:t>
      </w:r>
      <w:r>
        <w:rPr>
          <w:b/>
          <w:spacing w:val="-2"/>
          <w:sz w:val="24"/>
        </w:rPr>
        <w:t xml:space="preserve"> </w:t>
      </w:r>
      <w:r>
        <w:rPr>
          <w:b/>
          <w:sz w:val="24"/>
        </w:rPr>
        <w:t>must</w:t>
      </w:r>
      <w:r>
        <w:rPr>
          <w:b/>
          <w:spacing w:val="-1"/>
          <w:sz w:val="24"/>
        </w:rPr>
        <w:t xml:space="preserve"> </w:t>
      </w:r>
      <w:r>
        <w:rPr>
          <w:b/>
          <w:sz w:val="24"/>
        </w:rPr>
        <w:t>match</w:t>
      </w:r>
      <w:r>
        <w:rPr>
          <w:b/>
          <w:spacing w:val="-6"/>
          <w:sz w:val="24"/>
        </w:rPr>
        <w:t xml:space="preserve"> </w:t>
      </w:r>
      <w:r>
        <w:rPr>
          <w:b/>
          <w:sz w:val="24"/>
        </w:rPr>
        <w:t>the</w:t>
      </w:r>
      <w:r>
        <w:rPr>
          <w:b/>
          <w:spacing w:val="-3"/>
          <w:sz w:val="24"/>
        </w:rPr>
        <w:t xml:space="preserve"> </w:t>
      </w:r>
      <w:r>
        <w:rPr>
          <w:b/>
          <w:sz w:val="24"/>
        </w:rPr>
        <w:t>X-9</w:t>
      </w:r>
      <w:r>
        <w:rPr>
          <w:b/>
          <w:spacing w:val="-3"/>
          <w:sz w:val="24"/>
        </w:rPr>
        <w:t xml:space="preserve"> </w:t>
      </w:r>
      <w:r>
        <w:rPr>
          <w:b/>
          <w:sz w:val="24"/>
        </w:rPr>
        <w:t>wire</w:t>
      </w:r>
      <w:r>
        <w:rPr>
          <w:b/>
          <w:spacing w:val="-2"/>
          <w:sz w:val="24"/>
        </w:rPr>
        <w:t xml:space="preserve"> </w:t>
      </w:r>
      <w:r>
        <w:rPr>
          <w:b/>
          <w:sz w:val="24"/>
        </w:rPr>
        <w:t>transfer</w:t>
      </w:r>
      <w:r>
        <w:rPr>
          <w:b/>
          <w:spacing w:val="-3"/>
          <w:sz w:val="24"/>
        </w:rPr>
        <w:t xml:space="preserve"> </w:t>
      </w:r>
      <w:r>
        <w:rPr>
          <w:b/>
          <w:spacing w:val="-2"/>
          <w:sz w:val="24"/>
        </w:rPr>
        <w:t>form.</w:t>
      </w:r>
    </w:p>
    <w:p w14:paraId="784645C9" w14:textId="77777777" w:rsidR="00220772" w:rsidRDefault="00220772">
      <w:pPr>
        <w:pStyle w:val="BodyText"/>
        <w:spacing w:before="5"/>
        <w:ind w:left="0"/>
        <w:rPr>
          <w:b/>
          <w:sz w:val="18"/>
        </w:rPr>
      </w:pPr>
    </w:p>
    <w:p w14:paraId="784645CA" w14:textId="77777777" w:rsidR="00220772" w:rsidRDefault="00220772">
      <w:pPr>
        <w:rPr>
          <w:sz w:val="18"/>
        </w:rPr>
        <w:sectPr w:rsidR="00220772">
          <w:type w:val="continuous"/>
          <w:pgSz w:w="12240" w:h="15840"/>
          <w:pgMar w:top="1420" w:right="1400" w:bottom="280" w:left="1320" w:header="720" w:footer="720" w:gutter="0"/>
          <w:cols w:space="720"/>
        </w:sectPr>
      </w:pPr>
    </w:p>
    <w:p w14:paraId="784645CB" w14:textId="77777777" w:rsidR="00220772" w:rsidRDefault="00220772">
      <w:pPr>
        <w:pStyle w:val="BodyText"/>
        <w:spacing w:before="116"/>
        <w:ind w:left="0"/>
        <w:rPr>
          <w:b/>
        </w:rPr>
      </w:pPr>
    </w:p>
    <w:p w14:paraId="784645CC" w14:textId="77777777" w:rsidR="00220772" w:rsidRDefault="00000000">
      <w:pPr>
        <w:ind w:left="120"/>
        <w:rPr>
          <w:b/>
        </w:rPr>
      </w:pPr>
      <w:r>
        <w:rPr>
          <w:b/>
          <w:u w:val="single"/>
        </w:rPr>
        <w:t>An</w:t>
      </w:r>
      <w:r>
        <w:rPr>
          <w:b/>
          <w:spacing w:val="-5"/>
          <w:u w:val="single"/>
        </w:rPr>
        <w:t xml:space="preserve"> </w:t>
      </w:r>
      <w:r>
        <w:rPr>
          <w:b/>
          <w:u w:val="single"/>
        </w:rPr>
        <w:t>invoice</w:t>
      </w:r>
      <w:r>
        <w:rPr>
          <w:b/>
          <w:spacing w:val="-4"/>
          <w:u w:val="single"/>
        </w:rPr>
        <w:t xml:space="preserve"> </w:t>
      </w:r>
      <w:r>
        <w:rPr>
          <w:b/>
          <w:u w:val="single"/>
        </w:rPr>
        <w:t>must</w:t>
      </w:r>
      <w:r>
        <w:rPr>
          <w:b/>
          <w:spacing w:val="-3"/>
          <w:u w:val="single"/>
        </w:rPr>
        <w:t xml:space="preserve"> </w:t>
      </w:r>
      <w:r>
        <w:rPr>
          <w:b/>
          <w:spacing w:val="-4"/>
          <w:u w:val="single"/>
        </w:rPr>
        <w:t>have:</w:t>
      </w:r>
    </w:p>
    <w:p w14:paraId="784645CD" w14:textId="77777777" w:rsidR="00220772" w:rsidRDefault="00000000">
      <w:pPr>
        <w:spacing w:before="44"/>
        <w:ind w:left="120"/>
        <w:rPr>
          <w:sz w:val="28"/>
        </w:rPr>
      </w:pPr>
      <w:r>
        <w:br w:type="column"/>
      </w:r>
      <w:r>
        <w:rPr>
          <w:sz w:val="28"/>
          <w:u w:val="single"/>
        </w:rPr>
        <w:t>Details</w:t>
      </w:r>
      <w:r>
        <w:rPr>
          <w:spacing w:val="-4"/>
          <w:sz w:val="28"/>
          <w:u w:val="single"/>
        </w:rPr>
        <w:t xml:space="preserve"> </w:t>
      </w:r>
      <w:r>
        <w:rPr>
          <w:sz w:val="28"/>
          <w:u w:val="single"/>
        </w:rPr>
        <w:t>needed</w:t>
      </w:r>
      <w:r>
        <w:rPr>
          <w:spacing w:val="-5"/>
          <w:sz w:val="28"/>
          <w:u w:val="single"/>
        </w:rPr>
        <w:t xml:space="preserve"> </w:t>
      </w:r>
      <w:r>
        <w:rPr>
          <w:sz w:val="28"/>
          <w:u w:val="single"/>
        </w:rPr>
        <w:t>for</w:t>
      </w:r>
      <w:r>
        <w:rPr>
          <w:spacing w:val="-4"/>
          <w:sz w:val="28"/>
          <w:u w:val="single"/>
        </w:rPr>
        <w:t xml:space="preserve"> </w:t>
      </w:r>
      <w:r>
        <w:rPr>
          <w:sz w:val="28"/>
          <w:u w:val="single"/>
        </w:rPr>
        <w:t>a</w:t>
      </w:r>
      <w:r>
        <w:rPr>
          <w:spacing w:val="-5"/>
          <w:sz w:val="28"/>
          <w:u w:val="single"/>
        </w:rPr>
        <w:t xml:space="preserve"> </w:t>
      </w:r>
      <w:r>
        <w:rPr>
          <w:sz w:val="28"/>
          <w:u w:val="single"/>
        </w:rPr>
        <w:t>foreign</w:t>
      </w:r>
      <w:r>
        <w:rPr>
          <w:spacing w:val="-5"/>
          <w:sz w:val="28"/>
          <w:u w:val="single"/>
        </w:rPr>
        <w:t xml:space="preserve"> </w:t>
      </w:r>
      <w:r>
        <w:rPr>
          <w:sz w:val="28"/>
          <w:u w:val="single"/>
        </w:rPr>
        <w:t>wire</w:t>
      </w:r>
      <w:r>
        <w:rPr>
          <w:spacing w:val="-4"/>
          <w:sz w:val="28"/>
          <w:u w:val="single"/>
        </w:rPr>
        <w:t xml:space="preserve"> </w:t>
      </w:r>
      <w:r>
        <w:rPr>
          <w:spacing w:val="-2"/>
          <w:sz w:val="28"/>
          <w:u w:val="single"/>
        </w:rPr>
        <w:t>transfer</w:t>
      </w:r>
    </w:p>
    <w:p w14:paraId="784645CE" w14:textId="77777777" w:rsidR="00220772" w:rsidRDefault="00220772">
      <w:pPr>
        <w:rPr>
          <w:sz w:val="28"/>
        </w:rPr>
        <w:sectPr w:rsidR="00220772">
          <w:type w:val="continuous"/>
          <w:pgSz w:w="12240" w:h="15840"/>
          <w:pgMar w:top="1420" w:right="1400" w:bottom="280" w:left="1320" w:header="720" w:footer="720" w:gutter="0"/>
          <w:cols w:num="2" w:space="720" w:equalWidth="0">
            <w:col w:w="2177" w:space="151"/>
            <w:col w:w="7192"/>
          </w:cols>
        </w:sectPr>
      </w:pPr>
    </w:p>
    <w:p w14:paraId="784645CF" w14:textId="77777777" w:rsidR="00220772" w:rsidRDefault="00000000">
      <w:pPr>
        <w:pStyle w:val="BodyText"/>
        <w:ind w:right="4209"/>
      </w:pPr>
      <w:r>
        <w:t>University</w:t>
      </w:r>
      <w:r>
        <w:rPr>
          <w:spacing w:val="-6"/>
        </w:rPr>
        <w:t xml:space="preserve"> </w:t>
      </w:r>
      <w:r>
        <w:t>of</w:t>
      </w:r>
      <w:r>
        <w:rPr>
          <w:spacing w:val="-7"/>
        </w:rPr>
        <w:t xml:space="preserve"> </w:t>
      </w:r>
      <w:r>
        <w:t>Maryland,</w:t>
      </w:r>
      <w:r>
        <w:rPr>
          <w:spacing w:val="-7"/>
        </w:rPr>
        <w:t xml:space="preserve"> </w:t>
      </w:r>
      <w:r>
        <w:t>Baltimore</w:t>
      </w:r>
      <w:r>
        <w:rPr>
          <w:spacing w:val="-5"/>
        </w:rPr>
        <w:t xml:space="preserve"> </w:t>
      </w:r>
      <w:r>
        <w:t>name</w:t>
      </w:r>
      <w:r>
        <w:rPr>
          <w:spacing w:val="-7"/>
        </w:rPr>
        <w:t xml:space="preserve"> </w:t>
      </w:r>
      <w:r>
        <w:t>and</w:t>
      </w:r>
      <w:r>
        <w:rPr>
          <w:spacing w:val="-6"/>
        </w:rPr>
        <w:t xml:space="preserve"> </w:t>
      </w:r>
      <w:r>
        <w:t>address Payee and address</w:t>
      </w:r>
    </w:p>
    <w:p w14:paraId="784645D0" w14:textId="77777777" w:rsidR="00220772" w:rsidRDefault="00000000">
      <w:pPr>
        <w:pStyle w:val="BodyText"/>
        <w:spacing w:before="1"/>
        <w:ind w:right="6494"/>
      </w:pPr>
      <w:r>
        <w:t>Invoice</w:t>
      </w:r>
      <w:r>
        <w:rPr>
          <w:spacing w:val="-11"/>
        </w:rPr>
        <w:t xml:space="preserve"> </w:t>
      </w:r>
      <w:r>
        <w:t>number</w:t>
      </w:r>
      <w:r>
        <w:rPr>
          <w:spacing w:val="-12"/>
        </w:rPr>
        <w:t xml:space="preserve"> </w:t>
      </w:r>
      <w:r>
        <w:t>and</w:t>
      </w:r>
      <w:r>
        <w:rPr>
          <w:spacing w:val="-13"/>
        </w:rPr>
        <w:t xml:space="preserve"> </w:t>
      </w:r>
      <w:r>
        <w:t>date Amount due</w:t>
      </w:r>
    </w:p>
    <w:p w14:paraId="784645D1" w14:textId="77777777" w:rsidR="00220772" w:rsidRDefault="00000000">
      <w:pPr>
        <w:pStyle w:val="BodyText"/>
        <w:ind w:right="1713"/>
      </w:pPr>
      <w:r>
        <w:t>A</w:t>
      </w:r>
      <w:r>
        <w:rPr>
          <w:spacing w:val="-2"/>
        </w:rPr>
        <w:t xml:space="preserve"> </w:t>
      </w:r>
      <w:r>
        <w:t>valid</w:t>
      </w:r>
      <w:r>
        <w:rPr>
          <w:spacing w:val="-3"/>
        </w:rPr>
        <w:t xml:space="preserve"> </w:t>
      </w:r>
      <w:r>
        <w:t>purchase</w:t>
      </w:r>
      <w:r>
        <w:rPr>
          <w:spacing w:val="-4"/>
        </w:rPr>
        <w:t xml:space="preserve"> </w:t>
      </w:r>
      <w:r>
        <w:t>order</w:t>
      </w:r>
      <w:r>
        <w:rPr>
          <w:spacing w:val="-2"/>
        </w:rPr>
        <w:t xml:space="preserve"> </w:t>
      </w:r>
      <w:r>
        <w:t>and</w:t>
      </w:r>
      <w:r>
        <w:rPr>
          <w:spacing w:val="-5"/>
        </w:rPr>
        <w:t xml:space="preserve"> </w:t>
      </w:r>
      <w:r>
        <w:t>a</w:t>
      </w:r>
      <w:r>
        <w:rPr>
          <w:spacing w:val="-2"/>
        </w:rPr>
        <w:t xml:space="preserve"> </w:t>
      </w:r>
      <w:r>
        <w:t>receipt</w:t>
      </w:r>
      <w:r>
        <w:rPr>
          <w:spacing w:val="-1"/>
        </w:rPr>
        <w:t xml:space="preserve"> </w:t>
      </w:r>
      <w:r>
        <w:t>entered</w:t>
      </w:r>
      <w:r>
        <w:rPr>
          <w:spacing w:val="-3"/>
        </w:rPr>
        <w:t xml:space="preserve"> </w:t>
      </w:r>
      <w:r>
        <w:t>in</w:t>
      </w:r>
      <w:r>
        <w:rPr>
          <w:spacing w:val="-5"/>
        </w:rPr>
        <w:t xml:space="preserve"> </w:t>
      </w:r>
      <w:r>
        <w:t>the</w:t>
      </w:r>
      <w:r>
        <w:rPr>
          <w:spacing w:val="-1"/>
        </w:rPr>
        <w:t xml:space="preserve"> </w:t>
      </w:r>
      <w:r>
        <w:t>eUMB</w:t>
      </w:r>
      <w:r>
        <w:rPr>
          <w:spacing w:val="-2"/>
        </w:rPr>
        <w:t xml:space="preserve"> </w:t>
      </w:r>
      <w:r>
        <w:t>system</w:t>
      </w:r>
      <w:r>
        <w:rPr>
          <w:spacing w:val="-3"/>
        </w:rPr>
        <w:t xml:space="preserve"> </w:t>
      </w:r>
      <w:r>
        <w:t>for</w:t>
      </w:r>
      <w:r>
        <w:rPr>
          <w:spacing w:val="-4"/>
        </w:rPr>
        <w:t xml:space="preserve"> </w:t>
      </w:r>
      <w:r>
        <w:t>that</w:t>
      </w:r>
      <w:r>
        <w:rPr>
          <w:spacing w:val="-4"/>
        </w:rPr>
        <w:t xml:space="preserve"> </w:t>
      </w:r>
      <w:r>
        <w:t>wire Account number and account code to be charged</w:t>
      </w:r>
    </w:p>
    <w:p w14:paraId="784645D2" w14:textId="77777777" w:rsidR="00220772" w:rsidRDefault="00000000">
      <w:pPr>
        <w:pStyle w:val="BodyText"/>
        <w:spacing w:line="267" w:lineRule="exact"/>
      </w:pPr>
      <w:r>
        <w:t>Banking</w:t>
      </w:r>
      <w:r>
        <w:rPr>
          <w:spacing w:val="-8"/>
        </w:rPr>
        <w:t xml:space="preserve"> </w:t>
      </w:r>
      <w:r>
        <w:t>details</w:t>
      </w:r>
      <w:r>
        <w:rPr>
          <w:spacing w:val="-4"/>
        </w:rPr>
        <w:t xml:space="preserve"> </w:t>
      </w:r>
      <w:r>
        <w:t>(bank</w:t>
      </w:r>
      <w:r>
        <w:rPr>
          <w:spacing w:val="-3"/>
        </w:rPr>
        <w:t xml:space="preserve"> </w:t>
      </w:r>
      <w:r>
        <w:t>name,</w:t>
      </w:r>
      <w:r>
        <w:rPr>
          <w:spacing w:val="-4"/>
        </w:rPr>
        <w:t xml:space="preserve"> </w:t>
      </w:r>
      <w:r>
        <w:t>address,</w:t>
      </w:r>
      <w:r>
        <w:rPr>
          <w:spacing w:val="-7"/>
        </w:rPr>
        <w:t xml:space="preserve"> </w:t>
      </w:r>
      <w:r>
        <w:t>swift</w:t>
      </w:r>
      <w:r>
        <w:rPr>
          <w:spacing w:val="-3"/>
        </w:rPr>
        <w:t xml:space="preserve"> </w:t>
      </w:r>
      <w:r>
        <w:t>code,</w:t>
      </w:r>
      <w:r>
        <w:rPr>
          <w:spacing w:val="-4"/>
        </w:rPr>
        <w:t xml:space="preserve"> </w:t>
      </w:r>
      <w:r>
        <w:t>IBAN</w:t>
      </w:r>
      <w:r>
        <w:rPr>
          <w:spacing w:val="-5"/>
        </w:rPr>
        <w:t xml:space="preserve"> </w:t>
      </w:r>
      <w:r>
        <w:t>if</w:t>
      </w:r>
      <w:r>
        <w:rPr>
          <w:spacing w:val="-4"/>
        </w:rPr>
        <w:t xml:space="preserve"> </w:t>
      </w:r>
      <w:r>
        <w:rPr>
          <w:spacing w:val="-2"/>
        </w:rPr>
        <w:t>needed)</w:t>
      </w:r>
    </w:p>
    <w:p w14:paraId="784645D3" w14:textId="77777777" w:rsidR="00220772" w:rsidRDefault="00000000">
      <w:pPr>
        <w:pStyle w:val="BodyText"/>
      </w:pPr>
      <w:r>
        <w:t>Verbal</w:t>
      </w:r>
      <w:r>
        <w:rPr>
          <w:spacing w:val="-6"/>
        </w:rPr>
        <w:t xml:space="preserve"> </w:t>
      </w:r>
      <w:r>
        <w:t>confirmation</w:t>
      </w:r>
      <w:r>
        <w:rPr>
          <w:spacing w:val="-5"/>
        </w:rPr>
        <w:t xml:space="preserve"> </w:t>
      </w:r>
      <w:r>
        <w:t>letter</w:t>
      </w:r>
      <w:r>
        <w:rPr>
          <w:spacing w:val="-3"/>
        </w:rPr>
        <w:t xml:space="preserve"> </w:t>
      </w:r>
      <w:r>
        <w:t>(For</w:t>
      </w:r>
      <w:r>
        <w:rPr>
          <w:spacing w:val="-4"/>
        </w:rPr>
        <w:t xml:space="preserve"> </w:t>
      </w:r>
      <w:r>
        <w:rPr>
          <w:i/>
        </w:rPr>
        <w:t>NEW</w:t>
      </w:r>
      <w:r>
        <w:rPr>
          <w:i/>
          <w:spacing w:val="-5"/>
        </w:rPr>
        <w:t xml:space="preserve"> </w:t>
      </w:r>
      <w:r>
        <w:t>vendors</w:t>
      </w:r>
      <w:r>
        <w:rPr>
          <w:spacing w:val="-6"/>
        </w:rPr>
        <w:t xml:space="preserve"> </w:t>
      </w:r>
      <w:r>
        <w:t>or</w:t>
      </w:r>
      <w:r>
        <w:rPr>
          <w:spacing w:val="-3"/>
        </w:rPr>
        <w:t xml:space="preserve"> </w:t>
      </w:r>
      <w:r>
        <w:t>if</w:t>
      </w:r>
      <w:r>
        <w:rPr>
          <w:spacing w:val="-6"/>
        </w:rPr>
        <w:t xml:space="preserve"> </w:t>
      </w:r>
      <w:r>
        <w:t>banking</w:t>
      </w:r>
      <w:r>
        <w:rPr>
          <w:spacing w:val="-4"/>
        </w:rPr>
        <w:t xml:space="preserve"> </w:t>
      </w:r>
      <w:r>
        <w:t>details</w:t>
      </w:r>
      <w:r>
        <w:rPr>
          <w:spacing w:val="-4"/>
        </w:rPr>
        <w:t xml:space="preserve"> </w:t>
      </w:r>
      <w:r>
        <w:t>have</w:t>
      </w:r>
      <w:r>
        <w:rPr>
          <w:spacing w:val="-2"/>
        </w:rPr>
        <w:t xml:space="preserve"> changed)*</w:t>
      </w:r>
    </w:p>
    <w:p w14:paraId="784645D4" w14:textId="77777777" w:rsidR="00220772" w:rsidRDefault="00000000">
      <w:pPr>
        <w:pStyle w:val="BodyText"/>
        <w:ind w:left="119"/>
      </w:pPr>
      <w:r>
        <w:rPr>
          <w:b/>
        </w:rPr>
        <w:t>***</w:t>
      </w:r>
      <w:r>
        <w:t>Travel</w:t>
      </w:r>
      <w:r>
        <w:rPr>
          <w:spacing w:val="-9"/>
        </w:rPr>
        <w:t xml:space="preserve"> </w:t>
      </w:r>
      <w:r>
        <w:t>expenses</w:t>
      </w:r>
      <w:r>
        <w:rPr>
          <w:spacing w:val="-5"/>
        </w:rPr>
        <w:t xml:space="preserve"> </w:t>
      </w:r>
      <w:r>
        <w:t>or</w:t>
      </w:r>
      <w:r>
        <w:rPr>
          <w:spacing w:val="-5"/>
        </w:rPr>
        <w:t xml:space="preserve"> </w:t>
      </w:r>
      <w:r>
        <w:t>Refund</w:t>
      </w:r>
      <w:r>
        <w:rPr>
          <w:spacing w:val="-4"/>
        </w:rPr>
        <w:t xml:space="preserve"> </w:t>
      </w:r>
      <w:r>
        <w:t>forms</w:t>
      </w:r>
      <w:r>
        <w:rPr>
          <w:spacing w:val="-5"/>
        </w:rPr>
        <w:t xml:space="preserve"> </w:t>
      </w:r>
      <w:r>
        <w:t>must</w:t>
      </w:r>
      <w:r>
        <w:rPr>
          <w:spacing w:val="-2"/>
        </w:rPr>
        <w:t xml:space="preserve"> </w:t>
      </w:r>
      <w:r>
        <w:t>have</w:t>
      </w:r>
      <w:r>
        <w:rPr>
          <w:spacing w:val="-2"/>
        </w:rPr>
        <w:t xml:space="preserve"> </w:t>
      </w:r>
      <w:r>
        <w:t>a</w:t>
      </w:r>
      <w:r>
        <w:rPr>
          <w:spacing w:val="-6"/>
        </w:rPr>
        <w:t xml:space="preserve"> </w:t>
      </w:r>
      <w:r>
        <w:t>letter</w:t>
      </w:r>
      <w:r>
        <w:rPr>
          <w:spacing w:val="-3"/>
        </w:rPr>
        <w:t xml:space="preserve"> </w:t>
      </w:r>
      <w:r>
        <w:t>with</w:t>
      </w:r>
      <w:r>
        <w:rPr>
          <w:spacing w:val="-6"/>
        </w:rPr>
        <w:t xml:space="preserve"> </w:t>
      </w:r>
      <w:r>
        <w:t>vendors</w:t>
      </w:r>
      <w:r>
        <w:rPr>
          <w:spacing w:val="-3"/>
        </w:rPr>
        <w:t xml:space="preserve"> </w:t>
      </w:r>
      <w:r>
        <w:t>banking</w:t>
      </w:r>
      <w:r>
        <w:rPr>
          <w:spacing w:val="-4"/>
        </w:rPr>
        <w:t xml:space="preserve"> </w:t>
      </w:r>
      <w:r>
        <w:t>details</w:t>
      </w:r>
      <w:r>
        <w:rPr>
          <w:spacing w:val="-3"/>
        </w:rPr>
        <w:t xml:space="preserve"> </w:t>
      </w:r>
      <w:r>
        <w:t>(listed</w:t>
      </w:r>
      <w:r>
        <w:rPr>
          <w:spacing w:val="-4"/>
        </w:rPr>
        <w:t xml:space="preserve"> </w:t>
      </w:r>
      <w:r>
        <w:rPr>
          <w:spacing w:val="-2"/>
        </w:rPr>
        <w:t>below)</w:t>
      </w:r>
    </w:p>
    <w:p w14:paraId="784645D5" w14:textId="77777777" w:rsidR="00220772" w:rsidRDefault="00220772">
      <w:pPr>
        <w:pStyle w:val="BodyText"/>
        <w:spacing w:before="1"/>
        <w:ind w:left="0"/>
      </w:pPr>
    </w:p>
    <w:p w14:paraId="584F7438" w14:textId="25F9A03F" w:rsidR="00066A3B" w:rsidRDefault="00000000">
      <w:pPr>
        <w:ind w:left="120" w:right="3483" w:hanging="1"/>
      </w:pPr>
      <w:r>
        <w:rPr>
          <w:b/>
          <w:u w:val="single"/>
        </w:rPr>
        <w:t>An</w:t>
      </w:r>
      <w:r>
        <w:rPr>
          <w:b/>
          <w:spacing w:val="-4"/>
          <w:u w:val="single"/>
        </w:rPr>
        <w:t xml:space="preserve"> </w:t>
      </w:r>
      <w:r w:rsidRPr="00066A3B">
        <w:rPr>
          <w:b/>
          <w:bCs/>
          <w:color w:val="0000FF"/>
          <w:u w:val="single" w:color="0000FF"/>
        </w:rPr>
        <w:t>X-9 wire</w:t>
      </w:r>
      <w:r w:rsidRPr="00066A3B">
        <w:rPr>
          <w:color w:val="0000FF"/>
          <w:u w:val="single" w:color="0000FF"/>
        </w:rPr>
        <w:t xml:space="preserve"> </w:t>
      </w:r>
      <w:r>
        <w:rPr>
          <w:b/>
          <w:u w:val="single"/>
        </w:rPr>
        <w:t>transfer</w:t>
      </w:r>
      <w:r>
        <w:rPr>
          <w:b/>
          <w:spacing w:val="-5"/>
          <w:u w:val="single"/>
        </w:rPr>
        <w:t xml:space="preserve"> </w:t>
      </w:r>
      <w:r>
        <w:rPr>
          <w:b/>
          <w:u w:val="single"/>
        </w:rPr>
        <w:t>form</w:t>
      </w:r>
      <w:r>
        <w:rPr>
          <w:b/>
          <w:spacing w:val="-5"/>
          <w:u w:val="single"/>
        </w:rPr>
        <w:t xml:space="preserve"> </w:t>
      </w:r>
      <w:r>
        <w:rPr>
          <w:b/>
          <w:u w:val="single"/>
        </w:rPr>
        <w:t>must</w:t>
      </w:r>
      <w:r>
        <w:rPr>
          <w:b/>
          <w:spacing w:val="-3"/>
          <w:u w:val="single"/>
        </w:rPr>
        <w:t xml:space="preserve"> </w:t>
      </w:r>
      <w:r>
        <w:rPr>
          <w:b/>
          <w:u w:val="single"/>
        </w:rPr>
        <w:t>have:</w:t>
      </w:r>
      <w:r>
        <w:t xml:space="preserve"> </w:t>
      </w:r>
    </w:p>
    <w:p w14:paraId="784645D6" w14:textId="7E77E314" w:rsidR="00220772" w:rsidRDefault="00000000">
      <w:pPr>
        <w:ind w:left="120" w:right="3483" w:hanging="1"/>
      </w:pPr>
      <w:r>
        <w:t>Vendor name, address and signed by the vendor</w:t>
      </w:r>
    </w:p>
    <w:p w14:paraId="784645D7" w14:textId="77777777" w:rsidR="00220772" w:rsidRDefault="00000000">
      <w:pPr>
        <w:pStyle w:val="BodyText"/>
        <w:spacing w:before="1"/>
      </w:pPr>
      <w:r>
        <w:t>Bank</w:t>
      </w:r>
      <w:r>
        <w:rPr>
          <w:spacing w:val="-3"/>
        </w:rPr>
        <w:t xml:space="preserve"> </w:t>
      </w:r>
      <w:r>
        <w:t>name</w:t>
      </w:r>
      <w:r>
        <w:rPr>
          <w:spacing w:val="-2"/>
        </w:rPr>
        <w:t xml:space="preserve"> </w:t>
      </w:r>
      <w:r>
        <w:t>and</w:t>
      </w:r>
      <w:r>
        <w:rPr>
          <w:spacing w:val="-3"/>
        </w:rPr>
        <w:t xml:space="preserve"> </w:t>
      </w:r>
      <w:r>
        <w:rPr>
          <w:spacing w:val="-2"/>
        </w:rPr>
        <w:t>address</w:t>
      </w:r>
    </w:p>
    <w:p w14:paraId="784645D8" w14:textId="77777777" w:rsidR="00220772" w:rsidRDefault="00000000">
      <w:pPr>
        <w:pStyle w:val="BodyText"/>
      </w:pPr>
      <w:r>
        <w:t>Swift</w:t>
      </w:r>
      <w:r>
        <w:rPr>
          <w:spacing w:val="-3"/>
        </w:rPr>
        <w:t xml:space="preserve"> </w:t>
      </w:r>
      <w:r>
        <w:t>Code</w:t>
      </w:r>
      <w:r>
        <w:rPr>
          <w:spacing w:val="-3"/>
        </w:rPr>
        <w:t xml:space="preserve"> </w:t>
      </w:r>
      <w:r>
        <w:t>and</w:t>
      </w:r>
      <w:r>
        <w:rPr>
          <w:spacing w:val="-4"/>
        </w:rPr>
        <w:t xml:space="preserve"> </w:t>
      </w:r>
      <w:r>
        <w:t>bank</w:t>
      </w:r>
      <w:r>
        <w:rPr>
          <w:spacing w:val="-6"/>
        </w:rPr>
        <w:t xml:space="preserve"> </w:t>
      </w:r>
      <w:r>
        <w:t>account</w:t>
      </w:r>
      <w:r>
        <w:rPr>
          <w:spacing w:val="-2"/>
        </w:rPr>
        <w:t xml:space="preserve"> number</w:t>
      </w:r>
    </w:p>
    <w:p w14:paraId="5AB2F4E5" w14:textId="77777777" w:rsidR="00066A3B" w:rsidRDefault="00000000">
      <w:pPr>
        <w:pStyle w:val="BodyText"/>
        <w:ind w:right="4865"/>
        <w:rPr>
          <w:spacing w:val="-5"/>
        </w:rPr>
      </w:pPr>
      <w:r>
        <w:t>IBAN</w:t>
      </w:r>
      <w:r>
        <w:rPr>
          <w:spacing w:val="-6"/>
        </w:rPr>
        <w:t xml:space="preserve"> </w:t>
      </w:r>
      <w:r>
        <w:t>number</w:t>
      </w:r>
      <w:r>
        <w:rPr>
          <w:spacing w:val="-5"/>
        </w:rPr>
        <w:t xml:space="preserve"> </w:t>
      </w:r>
      <w:r>
        <w:t>for</w:t>
      </w:r>
      <w:r>
        <w:rPr>
          <w:spacing w:val="-5"/>
        </w:rPr>
        <w:t xml:space="preserve"> </w:t>
      </w:r>
      <w:r>
        <w:t>some</w:t>
      </w:r>
      <w:r>
        <w:rPr>
          <w:spacing w:val="-7"/>
        </w:rPr>
        <w:t xml:space="preserve"> </w:t>
      </w:r>
      <w:r>
        <w:t>counties</w:t>
      </w:r>
    </w:p>
    <w:p w14:paraId="784645D9" w14:textId="1E69DD58" w:rsidR="00220772" w:rsidRDefault="00000000">
      <w:pPr>
        <w:pStyle w:val="BodyText"/>
        <w:ind w:right="4865"/>
      </w:pPr>
      <w:r>
        <w:t>Bank account name</w:t>
      </w:r>
    </w:p>
    <w:p w14:paraId="784645DA" w14:textId="77777777" w:rsidR="00220772" w:rsidRDefault="00000000">
      <w:pPr>
        <w:pStyle w:val="BodyText"/>
        <w:ind w:left="119" w:right="100"/>
      </w:pPr>
      <w:r>
        <w:t>Correspondent</w:t>
      </w:r>
      <w:r>
        <w:rPr>
          <w:spacing w:val="-1"/>
        </w:rPr>
        <w:t xml:space="preserve"> </w:t>
      </w:r>
      <w:r>
        <w:t>bank</w:t>
      </w:r>
      <w:r>
        <w:rPr>
          <w:spacing w:val="-4"/>
        </w:rPr>
        <w:t xml:space="preserve"> </w:t>
      </w:r>
      <w:r>
        <w:t>information</w:t>
      </w:r>
      <w:r>
        <w:rPr>
          <w:spacing w:val="-3"/>
        </w:rPr>
        <w:t xml:space="preserve"> </w:t>
      </w:r>
      <w:r>
        <w:t>is</w:t>
      </w:r>
      <w:r>
        <w:rPr>
          <w:spacing w:val="-2"/>
        </w:rPr>
        <w:t xml:space="preserve"> </w:t>
      </w:r>
      <w:r>
        <w:t>needed</w:t>
      </w:r>
      <w:r>
        <w:rPr>
          <w:spacing w:val="-5"/>
        </w:rPr>
        <w:t xml:space="preserve"> </w:t>
      </w:r>
      <w:r>
        <w:t>occasionally,</w:t>
      </w:r>
      <w:r>
        <w:rPr>
          <w:spacing w:val="-2"/>
        </w:rPr>
        <w:t xml:space="preserve"> </w:t>
      </w:r>
      <w:r>
        <w:t>this</w:t>
      </w:r>
      <w:r>
        <w:rPr>
          <w:spacing w:val="-4"/>
        </w:rPr>
        <w:t xml:space="preserve"> </w:t>
      </w:r>
      <w:r>
        <w:t>a</w:t>
      </w:r>
      <w:r>
        <w:rPr>
          <w:spacing w:val="-2"/>
        </w:rPr>
        <w:t xml:space="preserve"> </w:t>
      </w:r>
      <w:r>
        <w:t>different</w:t>
      </w:r>
      <w:r>
        <w:rPr>
          <w:spacing w:val="-1"/>
        </w:rPr>
        <w:t xml:space="preserve"> </w:t>
      </w:r>
      <w:r>
        <w:t>bank</w:t>
      </w:r>
      <w:r>
        <w:rPr>
          <w:spacing w:val="-1"/>
        </w:rPr>
        <w:t xml:space="preserve"> </w:t>
      </w:r>
      <w:r>
        <w:t>from</w:t>
      </w:r>
      <w:r>
        <w:rPr>
          <w:spacing w:val="-3"/>
        </w:rPr>
        <w:t xml:space="preserve"> </w:t>
      </w:r>
      <w:r>
        <w:t>the</w:t>
      </w:r>
      <w:r>
        <w:rPr>
          <w:spacing w:val="-4"/>
        </w:rPr>
        <w:t xml:space="preserve"> </w:t>
      </w:r>
      <w:r>
        <w:t>main</w:t>
      </w:r>
      <w:r>
        <w:rPr>
          <w:spacing w:val="-3"/>
        </w:rPr>
        <w:t xml:space="preserve"> </w:t>
      </w:r>
      <w:r>
        <w:t>bank</w:t>
      </w:r>
      <w:r>
        <w:rPr>
          <w:spacing w:val="-1"/>
        </w:rPr>
        <w:t xml:space="preserve"> </w:t>
      </w:r>
      <w:r>
        <w:t>&amp; must be on the invoice.</w:t>
      </w:r>
    </w:p>
    <w:p w14:paraId="784645DB" w14:textId="0ACFAEC1" w:rsidR="00220772" w:rsidRDefault="00000000">
      <w:pPr>
        <w:pStyle w:val="BodyText"/>
        <w:spacing w:before="267"/>
        <w:ind w:left="119" w:right="389"/>
      </w:pPr>
      <w:r>
        <w:t>If</w:t>
      </w:r>
      <w:r>
        <w:rPr>
          <w:spacing w:val="-2"/>
        </w:rPr>
        <w:t xml:space="preserve"> </w:t>
      </w:r>
      <w:r>
        <w:t>the</w:t>
      </w:r>
      <w:r>
        <w:rPr>
          <w:spacing w:val="-1"/>
        </w:rPr>
        <w:t xml:space="preserve"> </w:t>
      </w:r>
      <w:r>
        <w:t>invoice</w:t>
      </w:r>
      <w:r>
        <w:rPr>
          <w:spacing w:val="-1"/>
        </w:rPr>
        <w:t xml:space="preserve"> </w:t>
      </w:r>
      <w:r>
        <w:t>is</w:t>
      </w:r>
      <w:r>
        <w:rPr>
          <w:spacing w:val="-2"/>
        </w:rPr>
        <w:t xml:space="preserve"> </w:t>
      </w:r>
      <w:r>
        <w:t>in</w:t>
      </w:r>
      <w:r>
        <w:rPr>
          <w:spacing w:val="-3"/>
        </w:rPr>
        <w:t xml:space="preserve"> </w:t>
      </w:r>
      <w:r>
        <w:t>a</w:t>
      </w:r>
      <w:r>
        <w:rPr>
          <w:spacing w:val="-4"/>
        </w:rPr>
        <w:t xml:space="preserve"> </w:t>
      </w:r>
      <w:r>
        <w:t>foreign</w:t>
      </w:r>
      <w:r>
        <w:rPr>
          <w:spacing w:val="-5"/>
        </w:rPr>
        <w:t xml:space="preserve"> </w:t>
      </w:r>
      <w:r>
        <w:t>currency</w:t>
      </w:r>
      <w:r>
        <w:rPr>
          <w:spacing w:val="-1"/>
        </w:rPr>
        <w:t xml:space="preserve"> </w:t>
      </w:r>
      <w:r>
        <w:t>amount,</w:t>
      </w:r>
      <w:r>
        <w:rPr>
          <w:spacing w:val="-2"/>
        </w:rPr>
        <w:t xml:space="preserve"> </w:t>
      </w:r>
      <w:r>
        <w:t>a</w:t>
      </w:r>
      <w:r>
        <w:rPr>
          <w:spacing w:val="-4"/>
        </w:rPr>
        <w:t xml:space="preserve"> </w:t>
      </w:r>
      <w:r>
        <w:t>currency</w:t>
      </w:r>
      <w:r>
        <w:rPr>
          <w:spacing w:val="-1"/>
        </w:rPr>
        <w:t xml:space="preserve"> </w:t>
      </w:r>
      <w:r>
        <w:t>conversion</w:t>
      </w:r>
      <w:r>
        <w:rPr>
          <w:spacing w:val="-3"/>
        </w:rPr>
        <w:t xml:space="preserve"> </w:t>
      </w:r>
      <w:r>
        <w:t>sheet</w:t>
      </w:r>
      <w:r>
        <w:rPr>
          <w:spacing w:val="-4"/>
        </w:rPr>
        <w:t xml:space="preserve"> </w:t>
      </w:r>
      <w:r>
        <w:t>must</w:t>
      </w:r>
      <w:r>
        <w:rPr>
          <w:spacing w:val="-1"/>
        </w:rPr>
        <w:t xml:space="preserve"> </w:t>
      </w:r>
      <w:r>
        <w:t>be</w:t>
      </w:r>
      <w:r>
        <w:rPr>
          <w:spacing w:val="-1"/>
        </w:rPr>
        <w:t xml:space="preserve"> </w:t>
      </w:r>
      <w:r>
        <w:t>attached</w:t>
      </w:r>
      <w:r>
        <w:rPr>
          <w:spacing w:val="-3"/>
        </w:rPr>
        <w:t xml:space="preserve"> </w:t>
      </w:r>
      <w:r>
        <w:t>with</w:t>
      </w:r>
      <w:r>
        <w:rPr>
          <w:spacing w:val="-2"/>
        </w:rPr>
        <w:t xml:space="preserve"> </w:t>
      </w:r>
      <w:r>
        <w:t xml:space="preserve">the invoice and </w:t>
      </w:r>
      <w:r w:rsidRPr="00066A3B">
        <w:rPr>
          <w:b/>
          <w:bCs/>
          <w:color w:val="0000FF"/>
          <w:u w:val="single" w:color="0000FF"/>
        </w:rPr>
        <w:t xml:space="preserve">X-9 wire </w:t>
      </w:r>
      <w:r>
        <w:t>transfer form.</w:t>
      </w:r>
    </w:p>
    <w:p w14:paraId="784645DC" w14:textId="77777777" w:rsidR="00220772" w:rsidRDefault="00220772">
      <w:pPr>
        <w:pStyle w:val="BodyText"/>
        <w:spacing w:before="1"/>
        <w:ind w:left="0"/>
      </w:pPr>
    </w:p>
    <w:p w14:paraId="784645DD" w14:textId="77777777" w:rsidR="00220772" w:rsidRDefault="00000000">
      <w:pPr>
        <w:pStyle w:val="BodyText"/>
        <w:ind w:left="119" w:right="100"/>
      </w:pPr>
      <w:r>
        <w:t>*Law enforcement agencies continue to report an increase in wire transfer fraud against U.S. businesses. As a result Banking Services (MD State Treasury Office) is requesting that all agencies confirm the banking details on the X-9 form with a vendor by phone before submitting the invoice for processing.</w:t>
      </w:r>
      <w:r>
        <w:rPr>
          <w:spacing w:val="-2"/>
        </w:rPr>
        <w:t xml:space="preserve"> </w:t>
      </w:r>
      <w:r>
        <w:t>(This</w:t>
      </w:r>
      <w:r>
        <w:rPr>
          <w:spacing w:val="-2"/>
        </w:rPr>
        <w:t xml:space="preserve"> </w:t>
      </w:r>
      <w:r>
        <w:t>includes</w:t>
      </w:r>
      <w:r>
        <w:rPr>
          <w:spacing w:val="-2"/>
        </w:rPr>
        <w:t xml:space="preserve"> </w:t>
      </w:r>
      <w:r>
        <w:t>new</w:t>
      </w:r>
      <w:r>
        <w:rPr>
          <w:spacing w:val="-4"/>
        </w:rPr>
        <w:t xml:space="preserve"> </w:t>
      </w:r>
      <w:r>
        <w:t>or</w:t>
      </w:r>
      <w:r>
        <w:rPr>
          <w:spacing w:val="-2"/>
        </w:rPr>
        <w:t xml:space="preserve"> </w:t>
      </w:r>
      <w:r>
        <w:t>first</w:t>
      </w:r>
      <w:r>
        <w:rPr>
          <w:spacing w:val="-1"/>
        </w:rPr>
        <w:t xml:space="preserve"> </w:t>
      </w:r>
      <w:r>
        <w:t>time</w:t>
      </w:r>
      <w:r>
        <w:rPr>
          <w:spacing w:val="-4"/>
        </w:rPr>
        <w:t xml:space="preserve"> </w:t>
      </w:r>
      <w:r>
        <w:t>vendors</w:t>
      </w:r>
      <w:r>
        <w:rPr>
          <w:spacing w:val="-2"/>
        </w:rPr>
        <w:t xml:space="preserve"> </w:t>
      </w:r>
      <w:r>
        <w:t>as</w:t>
      </w:r>
      <w:r>
        <w:rPr>
          <w:spacing w:val="-4"/>
        </w:rPr>
        <w:t xml:space="preserve"> </w:t>
      </w:r>
      <w:r>
        <w:t>well).</w:t>
      </w:r>
      <w:r>
        <w:rPr>
          <w:spacing w:val="-2"/>
        </w:rPr>
        <w:t xml:space="preserve"> </w:t>
      </w:r>
      <w:r>
        <w:t>This</w:t>
      </w:r>
      <w:r>
        <w:rPr>
          <w:spacing w:val="-4"/>
        </w:rPr>
        <w:t xml:space="preserve"> </w:t>
      </w:r>
      <w:r>
        <w:t>verbal</w:t>
      </w:r>
      <w:r>
        <w:rPr>
          <w:spacing w:val="-2"/>
        </w:rPr>
        <w:t xml:space="preserve"> </w:t>
      </w:r>
      <w:r>
        <w:t>confirmation</w:t>
      </w:r>
      <w:r>
        <w:rPr>
          <w:spacing w:val="-2"/>
        </w:rPr>
        <w:t xml:space="preserve"> </w:t>
      </w:r>
      <w:r>
        <w:t>letter</w:t>
      </w:r>
      <w:r>
        <w:rPr>
          <w:spacing w:val="-4"/>
        </w:rPr>
        <w:t xml:space="preserve"> </w:t>
      </w:r>
      <w:r>
        <w:t>should</w:t>
      </w:r>
      <w:r>
        <w:rPr>
          <w:spacing w:val="-2"/>
        </w:rPr>
        <w:t xml:space="preserve"> </w:t>
      </w:r>
      <w:r>
        <w:t>have the following information:</w:t>
      </w:r>
    </w:p>
    <w:p w14:paraId="784645DE" w14:textId="77777777" w:rsidR="00220772" w:rsidRDefault="00000000">
      <w:pPr>
        <w:pStyle w:val="ListParagraph"/>
        <w:numPr>
          <w:ilvl w:val="0"/>
          <w:numId w:val="1"/>
        </w:numPr>
        <w:tabs>
          <w:tab w:val="left" w:pos="885"/>
        </w:tabs>
        <w:spacing w:line="279" w:lineRule="exact"/>
        <w:ind w:hanging="360"/>
      </w:pPr>
      <w:r>
        <w:t>Department</w:t>
      </w:r>
      <w:r>
        <w:rPr>
          <w:spacing w:val="-7"/>
        </w:rPr>
        <w:t xml:space="preserve"> </w:t>
      </w:r>
      <w:r>
        <w:t>Employee</w:t>
      </w:r>
      <w:r>
        <w:rPr>
          <w:spacing w:val="-7"/>
        </w:rPr>
        <w:t xml:space="preserve"> </w:t>
      </w:r>
      <w:r>
        <w:rPr>
          <w:spacing w:val="-4"/>
        </w:rPr>
        <w:t>Name</w:t>
      </w:r>
    </w:p>
    <w:p w14:paraId="784645DF" w14:textId="77777777" w:rsidR="00220772" w:rsidRDefault="00000000">
      <w:pPr>
        <w:pStyle w:val="ListParagraph"/>
        <w:numPr>
          <w:ilvl w:val="0"/>
          <w:numId w:val="1"/>
        </w:numPr>
        <w:tabs>
          <w:tab w:val="left" w:pos="885"/>
        </w:tabs>
        <w:spacing w:before="1"/>
        <w:ind w:hanging="360"/>
      </w:pPr>
      <w:r>
        <w:t>Date</w:t>
      </w:r>
      <w:r>
        <w:rPr>
          <w:spacing w:val="-4"/>
        </w:rPr>
        <w:t xml:space="preserve"> </w:t>
      </w:r>
      <w:r>
        <w:t>of</w:t>
      </w:r>
      <w:r>
        <w:rPr>
          <w:spacing w:val="-4"/>
        </w:rPr>
        <w:t xml:space="preserve"> </w:t>
      </w:r>
      <w:r>
        <w:t>Contact</w:t>
      </w:r>
      <w:r>
        <w:rPr>
          <w:spacing w:val="-3"/>
        </w:rPr>
        <w:t xml:space="preserve"> </w:t>
      </w:r>
      <w:r>
        <w:t>with</w:t>
      </w:r>
      <w:r>
        <w:rPr>
          <w:spacing w:val="-4"/>
        </w:rPr>
        <w:t xml:space="preserve"> </w:t>
      </w:r>
      <w:r>
        <w:rPr>
          <w:spacing w:val="-2"/>
        </w:rPr>
        <w:t>vendor</w:t>
      </w:r>
    </w:p>
    <w:p w14:paraId="784645E0" w14:textId="77777777" w:rsidR="00220772" w:rsidRDefault="00000000">
      <w:pPr>
        <w:pStyle w:val="ListParagraph"/>
        <w:numPr>
          <w:ilvl w:val="0"/>
          <w:numId w:val="1"/>
        </w:numPr>
        <w:tabs>
          <w:tab w:val="left" w:pos="885"/>
        </w:tabs>
        <w:ind w:hanging="360"/>
      </w:pPr>
      <w:r>
        <w:t>Vendor</w:t>
      </w:r>
      <w:r>
        <w:rPr>
          <w:spacing w:val="-5"/>
        </w:rPr>
        <w:t xml:space="preserve"> </w:t>
      </w:r>
      <w:r>
        <w:t>contact’s</w:t>
      </w:r>
      <w:r>
        <w:rPr>
          <w:spacing w:val="-4"/>
        </w:rPr>
        <w:t xml:space="preserve"> name</w:t>
      </w:r>
    </w:p>
    <w:p w14:paraId="784645E1" w14:textId="77777777" w:rsidR="00220772" w:rsidRDefault="00000000">
      <w:pPr>
        <w:pStyle w:val="BodyText"/>
        <w:spacing w:before="1"/>
      </w:pPr>
      <w:r>
        <w:t>Going</w:t>
      </w:r>
      <w:r>
        <w:rPr>
          <w:spacing w:val="-3"/>
        </w:rPr>
        <w:t xml:space="preserve"> </w:t>
      </w:r>
      <w:r>
        <w:t>forward,</w:t>
      </w:r>
      <w:r>
        <w:rPr>
          <w:spacing w:val="-2"/>
        </w:rPr>
        <w:t xml:space="preserve"> </w:t>
      </w:r>
      <w:r>
        <w:t>Banking</w:t>
      </w:r>
      <w:r>
        <w:rPr>
          <w:spacing w:val="-3"/>
        </w:rPr>
        <w:t xml:space="preserve"> </w:t>
      </w:r>
      <w:r>
        <w:t>Services</w:t>
      </w:r>
      <w:r>
        <w:rPr>
          <w:spacing w:val="-4"/>
        </w:rPr>
        <w:t xml:space="preserve"> </w:t>
      </w:r>
      <w:r>
        <w:t>will</w:t>
      </w:r>
      <w:r>
        <w:rPr>
          <w:spacing w:val="-2"/>
        </w:rPr>
        <w:t xml:space="preserve"> </w:t>
      </w:r>
      <w:r>
        <w:t>compare</w:t>
      </w:r>
      <w:r>
        <w:rPr>
          <w:spacing w:val="-4"/>
        </w:rPr>
        <w:t xml:space="preserve"> </w:t>
      </w:r>
      <w:r>
        <w:t>the</w:t>
      </w:r>
      <w:r>
        <w:rPr>
          <w:spacing w:val="-2"/>
        </w:rPr>
        <w:t xml:space="preserve"> </w:t>
      </w:r>
      <w:r>
        <w:t>previous</w:t>
      </w:r>
      <w:r>
        <w:rPr>
          <w:spacing w:val="-2"/>
        </w:rPr>
        <w:t xml:space="preserve"> </w:t>
      </w:r>
      <w:r>
        <w:t>invoice/X-9</w:t>
      </w:r>
      <w:r>
        <w:rPr>
          <w:spacing w:val="-2"/>
        </w:rPr>
        <w:t xml:space="preserve"> </w:t>
      </w:r>
      <w:r>
        <w:t>form</w:t>
      </w:r>
      <w:r>
        <w:rPr>
          <w:spacing w:val="-2"/>
        </w:rPr>
        <w:t xml:space="preserve"> </w:t>
      </w:r>
      <w:r>
        <w:t>wire</w:t>
      </w:r>
      <w:r>
        <w:rPr>
          <w:spacing w:val="-4"/>
        </w:rPr>
        <w:t xml:space="preserve"> </w:t>
      </w:r>
      <w:r>
        <w:t>instructions</w:t>
      </w:r>
      <w:r>
        <w:rPr>
          <w:spacing w:val="-4"/>
        </w:rPr>
        <w:t xml:space="preserve"> </w:t>
      </w:r>
      <w:r>
        <w:t>to</w:t>
      </w:r>
      <w:r>
        <w:rPr>
          <w:spacing w:val="-3"/>
        </w:rPr>
        <w:t xml:space="preserve"> </w:t>
      </w:r>
      <w:r>
        <w:t>current wire instructions for that vendor. If the banking details have changed and there is no indication on the documentation that the changes have been verified by the department, Financial Service will contact your department by email and the department will have to confirm via email that the new wire instructions were confirmed verbally with the vendor.</w:t>
      </w:r>
    </w:p>
    <w:p w14:paraId="784645E2" w14:textId="77777777" w:rsidR="00220772" w:rsidRDefault="00000000">
      <w:pPr>
        <w:spacing w:before="267"/>
        <w:ind w:left="120"/>
        <w:rPr>
          <w:i/>
          <w:sz w:val="24"/>
        </w:rPr>
      </w:pPr>
      <w:r w:rsidRPr="00F80A37">
        <w:rPr>
          <w:i/>
          <w:color w:val="00538C"/>
          <w:spacing w:val="9"/>
          <w:sz w:val="24"/>
        </w:rPr>
        <w:t>*An</w:t>
      </w:r>
      <w:r w:rsidRPr="00F80A37">
        <w:rPr>
          <w:i/>
          <w:color w:val="00538C"/>
          <w:spacing w:val="28"/>
          <w:sz w:val="24"/>
        </w:rPr>
        <w:t xml:space="preserve"> </w:t>
      </w:r>
      <w:r w:rsidRPr="00F80A37">
        <w:rPr>
          <w:i/>
          <w:color w:val="00538C"/>
          <w:spacing w:val="14"/>
          <w:sz w:val="24"/>
        </w:rPr>
        <w:t>X-</w:t>
      </w:r>
      <w:r w:rsidRPr="00F80A37">
        <w:rPr>
          <w:i/>
          <w:color w:val="00538C"/>
          <w:sz w:val="24"/>
        </w:rPr>
        <w:t>9</w:t>
      </w:r>
      <w:r w:rsidRPr="00F80A37">
        <w:rPr>
          <w:i/>
          <w:color w:val="00538C"/>
          <w:spacing w:val="33"/>
          <w:sz w:val="24"/>
        </w:rPr>
        <w:t xml:space="preserve"> </w:t>
      </w:r>
      <w:r w:rsidRPr="00F80A37">
        <w:rPr>
          <w:i/>
          <w:color w:val="00538C"/>
          <w:spacing w:val="10"/>
          <w:sz w:val="24"/>
        </w:rPr>
        <w:t>must</w:t>
      </w:r>
      <w:r w:rsidRPr="00F80A37">
        <w:rPr>
          <w:i/>
          <w:color w:val="00538C"/>
          <w:spacing w:val="34"/>
          <w:sz w:val="24"/>
        </w:rPr>
        <w:t xml:space="preserve"> </w:t>
      </w:r>
      <w:r w:rsidRPr="00F80A37">
        <w:rPr>
          <w:i/>
          <w:color w:val="00538C"/>
          <w:sz w:val="24"/>
        </w:rPr>
        <w:t>be</w:t>
      </w:r>
      <w:r w:rsidRPr="00F80A37">
        <w:rPr>
          <w:i/>
          <w:color w:val="00538C"/>
          <w:spacing w:val="33"/>
          <w:sz w:val="24"/>
        </w:rPr>
        <w:t xml:space="preserve"> </w:t>
      </w:r>
      <w:r w:rsidRPr="00F80A37">
        <w:rPr>
          <w:i/>
          <w:color w:val="00538C"/>
          <w:spacing w:val="13"/>
          <w:sz w:val="24"/>
        </w:rPr>
        <w:t>submitted</w:t>
      </w:r>
      <w:r w:rsidRPr="00F80A37">
        <w:rPr>
          <w:i/>
          <w:color w:val="00538C"/>
          <w:spacing w:val="31"/>
          <w:sz w:val="24"/>
        </w:rPr>
        <w:t xml:space="preserve"> </w:t>
      </w:r>
      <w:r w:rsidRPr="00F80A37">
        <w:rPr>
          <w:i/>
          <w:color w:val="00538C"/>
          <w:spacing w:val="11"/>
          <w:sz w:val="24"/>
        </w:rPr>
        <w:t>with</w:t>
      </w:r>
      <w:r w:rsidRPr="00F80A37">
        <w:rPr>
          <w:i/>
          <w:color w:val="00538C"/>
          <w:spacing w:val="30"/>
          <w:sz w:val="24"/>
        </w:rPr>
        <w:t xml:space="preserve"> </w:t>
      </w:r>
      <w:r w:rsidRPr="00F80A37">
        <w:rPr>
          <w:i/>
          <w:color w:val="00538C"/>
          <w:spacing w:val="11"/>
          <w:sz w:val="24"/>
        </w:rPr>
        <w:t>every</w:t>
      </w:r>
      <w:r w:rsidRPr="00F80A37">
        <w:rPr>
          <w:i/>
          <w:color w:val="00538C"/>
          <w:spacing w:val="34"/>
          <w:sz w:val="24"/>
        </w:rPr>
        <w:t xml:space="preserve"> </w:t>
      </w:r>
      <w:r w:rsidRPr="00F80A37">
        <w:rPr>
          <w:i/>
          <w:color w:val="00538C"/>
          <w:spacing w:val="10"/>
          <w:sz w:val="24"/>
        </w:rPr>
        <w:t>invoice.</w:t>
      </w:r>
    </w:p>
    <w:sectPr w:rsidR="00220772">
      <w:type w:val="continuous"/>
      <w:pgSz w:w="12240" w:h="15840"/>
      <w:pgMar w:top="1420" w:right="14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F13B1"/>
    <w:multiLevelType w:val="hybridMultilevel"/>
    <w:tmpl w:val="368E47FE"/>
    <w:lvl w:ilvl="0" w:tplc="27ECD0F4">
      <w:numFmt w:val="bullet"/>
      <w:lvlText w:val=""/>
      <w:lvlJc w:val="left"/>
      <w:pPr>
        <w:ind w:left="885" w:hanging="361"/>
      </w:pPr>
      <w:rPr>
        <w:rFonts w:ascii="Symbol" w:eastAsia="Symbol" w:hAnsi="Symbol" w:cs="Symbol" w:hint="default"/>
        <w:b w:val="0"/>
        <w:bCs w:val="0"/>
        <w:i w:val="0"/>
        <w:iCs w:val="0"/>
        <w:spacing w:val="0"/>
        <w:w w:val="100"/>
        <w:sz w:val="22"/>
        <w:szCs w:val="22"/>
        <w:lang w:val="en-US" w:eastAsia="en-US" w:bidi="ar-SA"/>
      </w:rPr>
    </w:lvl>
    <w:lvl w:ilvl="1" w:tplc="988A931A">
      <w:numFmt w:val="bullet"/>
      <w:lvlText w:val="•"/>
      <w:lvlJc w:val="left"/>
      <w:pPr>
        <w:ind w:left="1744" w:hanging="361"/>
      </w:pPr>
      <w:rPr>
        <w:rFonts w:hint="default"/>
        <w:lang w:val="en-US" w:eastAsia="en-US" w:bidi="ar-SA"/>
      </w:rPr>
    </w:lvl>
    <w:lvl w:ilvl="2" w:tplc="E10050A4">
      <w:numFmt w:val="bullet"/>
      <w:lvlText w:val="•"/>
      <w:lvlJc w:val="left"/>
      <w:pPr>
        <w:ind w:left="2608" w:hanging="361"/>
      </w:pPr>
      <w:rPr>
        <w:rFonts w:hint="default"/>
        <w:lang w:val="en-US" w:eastAsia="en-US" w:bidi="ar-SA"/>
      </w:rPr>
    </w:lvl>
    <w:lvl w:ilvl="3" w:tplc="07BAD914">
      <w:numFmt w:val="bullet"/>
      <w:lvlText w:val="•"/>
      <w:lvlJc w:val="left"/>
      <w:pPr>
        <w:ind w:left="3472" w:hanging="361"/>
      </w:pPr>
      <w:rPr>
        <w:rFonts w:hint="default"/>
        <w:lang w:val="en-US" w:eastAsia="en-US" w:bidi="ar-SA"/>
      </w:rPr>
    </w:lvl>
    <w:lvl w:ilvl="4" w:tplc="703411B6">
      <w:numFmt w:val="bullet"/>
      <w:lvlText w:val="•"/>
      <w:lvlJc w:val="left"/>
      <w:pPr>
        <w:ind w:left="4336" w:hanging="361"/>
      </w:pPr>
      <w:rPr>
        <w:rFonts w:hint="default"/>
        <w:lang w:val="en-US" w:eastAsia="en-US" w:bidi="ar-SA"/>
      </w:rPr>
    </w:lvl>
    <w:lvl w:ilvl="5" w:tplc="E988B6CA">
      <w:numFmt w:val="bullet"/>
      <w:lvlText w:val="•"/>
      <w:lvlJc w:val="left"/>
      <w:pPr>
        <w:ind w:left="5200" w:hanging="361"/>
      </w:pPr>
      <w:rPr>
        <w:rFonts w:hint="default"/>
        <w:lang w:val="en-US" w:eastAsia="en-US" w:bidi="ar-SA"/>
      </w:rPr>
    </w:lvl>
    <w:lvl w:ilvl="6" w:tplc="0090CB9C">
      <w:numFmt w:val="bullet"/>
      <w:lvlText w:val="•"/>
      <w:lvlJc w:val="left"/>
      <w:pPr>
        <w:ind w:left="6064" w:hanging="361"/>
      </w:pPr>
      <w:rPr>
        <w:rFonts w:hint="default"/>
        <w:lang w:val="en-US" w:eastAsia="en-US" w:bidi="ar-SA"/>
      </w:rPr>
    </w:lvl>
    <w:lvl w:ilvl="7" w:tplc="B9C8CFFC">
      <w:numFmt w:val="bullet"/>
      <w:lvlText w:val="•"/>
      <w:lvlJc w:val="left"/>
      <w:pPr>
        <w:ind w:left="6928" w:hanging="361"/>
      </w:pPr>
      <w:rPr>
        <w:rFonts w:hint="default"/>
        <w:lang w:val="en-US" w:eastAsia="en-US" w:bidi="ar-SA"/>
      </w:rPr>
    </w:lvl>
    <w:lvl w:ilvl="8" w:tplc="7AC65BB6">
      <w:numFmt w:val="bullet"/>
      <w:lvlText w:val="•"/>
      <w:lvlJc w:val="left"/>
      <w:pPr>
        <w:ind w:left="7792" w:hanging="361"/>
      </w:pPr>
      <w:rPr>
        <w:rFonts w:hint="default"/>
        <w:lang w:val="en-US" w:eastAsia="en-US" w:bidi="ar-SA"/>
      </w:rPr>
    </w:lvl>
  </w:abstractNum>
  <w:num w:numId="1" w16cid:durableId="1395617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772"/>
    <w:rsid w:val="00066A3B"/>
    <w:rsid w:val="000F4EDA"/>
    <w:rsid w:val="00220772"/>
    <w:rsid w:val="00804AE5"/>
    <w:rsid w:val="0082670B"/>
    <w:rsid w:val="009B23CC"/>
    <w:rsid w:val="00C834C4"/>
    <w:rsid w:val="00F503A5"/>
    <w:rsid w:val="00F80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45C5"/>
  <w15:docId w15:val="{D745225D-1229-44E4-9CD8-7618A7AD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Title">
    <w:name w:val="Title"/>
    <w:basedOn w:val="Normal"/>
    <w:uiPriority w:val="10"/>
    <w:qFormat/>
    <w:pPr>
      <w:spacing w:before="19"/>
      <w:ind w:left="81"/>
      <w:jc w:val="center"/>
    </w:pPr>
    <w:rPr>
      <w:b/>
      <w:bCs/>
      <w:sz w:val="28"/>
      <w:szCs w:val="28"/>
    </w:rPr>
  </w:style>
  <w:style w:type="paragraph" w:styleId="ListParagraph">
    <w:name w:val="List Paragraph"/>
    <w:basedOn w:val="Normal"/>
    <w:uiPriority w:val="1"/>
    <w:qFormat/>
    <w:pPr>
      <w:ind w:left="885"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2670B"/>
    <w:rPr>
      <w:color w:val="0000FF" w:themeColor="hyperlink"/>
      <w:u w:val="single"/>
    </w:rPr>
  </w:style>
  <w:style w:type="character" w:styleId="UnresolvedMention">
    <w:name w:val="Unresolved Mention"/>
    <w:basedOn w:val="DefaultParagraphFont"/>
    <w:uiPriority w:val="99"/>
    <w:semiHidden/>
    <w:unhideWhenUsed/>
    <w:rsid w:val="00826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nvoices@umaryland.edu"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9773C6241FEF4AB922520B9407A9DE" ma:contentTypeVersion="11" ma:contentTypeDescription="Create a new document." ma:contentTypeScope="" ma:versionID="fc66c9429904bf2cf98cf49e2e59e76a">
  <xsd:schema xmlns:xsd="http://www.w3.org/2001/XMLSchema" xmlns:xs="http://www.w3.org/2001/XMLSchema" xmlns:p="http://schemas.microsoft.com/office/2006/metadata/properties" xmlns:ns2="59ce5179-32e0-4b02-81bf-02fb89eb3014" xmlns:ns3="9f278d47-f1dd-4102-aa3d-2840eabb47ca" targetNamespace="http://schemas.microsoft.com/office/2006/metadata/properties" ma:root="true" ma:fieldsID="08760b395fb41c8be53b80ab781c4b43" ns2:_="" ns3:_="">
    <xsd:import namespace="59ce5179-32e0-4b02-81bf-02fb89eb3014"/>
    <xsd:import namespace="9f278d47-f1dd-4102-aa3d-2840eabb47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e5179-32e0-4b02-81bf-02fb89eb3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278d47-f1dd-4102-aa3d-2840eabb47c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14f3d65-d8e2-47ce-9437-8e2b6e75f13f}" ma:internalName="TaxCatchAll" ma:showField="CatchAllData" ma:web="9f278d47-f1dd-4102-aa3d-2840eabb47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ce5179-32e0-4b02-81bf-02fb89eb3014">
      <Terms xmlns="http://schemas.microsoft.com/office/infopath/2007/PartnerControls"/>
    </lcf76f155ced4ddcb4097134ff3c332f>
    <TaxCatchAll xmlns="9f278d47-f1dd-4102-aa3d-2840eabb47ca" xsi:nil="true"/>
  </documentManagement>
</p:properties>
</file>

<file path=customXml/itemProps1.xml><?xml version="1.0" encoding="utf-8"?>
<ds:datastoreItem xmlns:ds="http://schemas.openxmlformats.org/officeDocument/2006/customXml" ds:itemID="{96ADC531-6947-4B13-BC1A-DB395869C410}"/>
</file>

<file path=customXml/itemProps2.xml><?xml version="1.0" encoding="utf-8"?>
<ds:datastoreItem xmlns:ds="http://schemas.openxmlformats.org/officeDocument/2006/customXml" ds:itemID="{97A87D09-CDF3-4A47-AF9C-F64841FB97AF}"/>
</file>

<file path=customXml/itemProps3.xml><?xml version="1.0" encoding="utf-8"?>
<ds:datastoreItem xmlns:ds="http://schemas.openxmlformats.org/officeDocument/2006/customXml" ds:itemID="{85370547-1F7F-47DF-887C-92C8DCB6F36D}"/>
</file>

<file path=docProps/app.xml><?xml version="1.0" encoding="utf-8"?>
<Properties xmlns="http://schemas.openxmlformats.org/officeDocument/2006/extended-properties" xmlns:vt="http://schemas.openxmlformats.org/officeDocument/2006/docPropsVTypes">
  <Template>Normal</Template>
  <TotalTime>739</TotalTime>
  <Pages>1</Pages>
  <Words>379</Words>
  <Characters>2042</Characters>
  <Application>Microsoft Office Word</Application>
  <DocSecurity>0</DocSecurity>
  <Lines>51</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kwoolridge</dc:creator>
  <cp:lastModifiedBy>Zouras-Wieneke, Alexandra (Alex)</cp:lastModifiedBy>
  <cp:revision>6</cp:revision>
  <dcterms:created xsi:type="dcterms:W3CDTF">2026-04-23T11:48:00Z</dcterms:created>
  <dcterms:modified xsi:type="dcterms:W3CDTF">2026-04-23T11:52:00Z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2018-11-29T00:00:00Z</vt:filetime>
  </property>
  <property fmtid="{D5CDD505-2E9C-101B-9397-08002B2CF9AE}" pid="3" name="Creator">
    <vt:lpwstr>Acrobat PDFMaker 19 for Word</vt:lpwstr>
  </property>
  <property fmtid="{D5CDD505-2E9C-101B-9397-08002B2CF9AE}" pid="4" name="LastSaved">
    <vt:filetime>2026-04-22T00:00:00Z</vt:filetime>
  </property>
  <property fmtid="{D5CDD505-2E9C-101B-9397-08002B2CF9AE}" pid="5" name="Producer">
    <vt:lpwstr>Adobe PDF Library 19.8.103</vt:lpwstr>
  </property>
  <property fmtid="{D5CDD505-2E9C-101B-9397-08002B2CF9AE}" pid="6" name="SourceModified">
    <vt:lpwstr>D:20181128135218</vt:lpwstr>
  </property>
  <property fmtid="{D5CDD505-2E9C-101B-9397-08002B2CF9AE}" pid="7" name="ContentTypeId">
    <vt:lpwstr>0x010100039773C6241FEF4AB922520B9407A9DE</vt:lpwstr>
  </property>
</Properties>
</file>